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1"/>
        <w:tblW w:w="2160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4"/>
        <w:gridCol w:w="1964"/>
        <w:gridCol w:w="1965"/>
        <w:gridCol w:w="1964"/>
        <w:gridCol w:w="1964"/>
        <w:gridCol w:w="1965"/>
        <w:gridCol w:w="1964"/>
        <w:gridCol w:w="1964"/>
        <w:gridCol w:w="1965"/>
        <w:gridCol w:w="1965"/>
        <w:gridCol w:w="1965"/>
      </w:tblGrid>
      <w:tr w:rsidR="00B5574B" w:rsidTr="00855014">
        <w:trPr>
          <w:trHeight w:val="1265"/>
        </w:trPr>
        <w:tc>
          <w:tcPr>
            <w:tcW w:w="1964" w:type="dxa"/>
            <w:tcBorders>
              <w:bottom w:val="single" w:sz="24" w:space="0" w:color="auto"/>
            </w:tcBorders>
            <w:shd w:val="clear" w:color="auto" w:fill="8EAADB"/>
            <w:tcMar>
              <w:left w:w="105" w:type="dxa"/>
              <w:right w:w="105" w:type="dxa"/>
            </w:tcMar>
          </w:tcPr>
          <w:p w:rsidR="00B5574B" w:rsidRPr="00CD28B9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CD28B9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Topic name</w:t>
            </w:r>
          </w:p>
        </w:tc>
        <w:tc>
          <w:tcPr>
            <w:tcW w:w="1964" w:type="dxa"/>
            <w:tcBorders>
              <w:bottom w:val="single" w:sz="24" w:space="0" w:color="auto"/>
            </w:tcBorders>
            <w:shd w:val="clear" w:color="auto" w:fill="8EAADB"/>
            <w:tcMar>
              <w:left w:w="105" w:type="dxa"/>
              <w:right w:w="105" w:type="dxa"/>
            </w:tcMar>
          </w:tcPr>
          <w:p w:rsidR="00B5574B" w:rsidRPr="00CD28B9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CD28B9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 xml:space="preserve">Year and term </w:t>
            </w:r>
          </w:p>
        </w:tc>
        <w:tc>
          <w:tcPr>
            <w:tcW w:w="1965" w:type="dxa"/>
            <w:tcBorders>
              <w:bottom w:val="single" w:sz="24" w:space="0" w:color="auto"/>
            </w:tcBorders>
            <w:shd w:val="clear" w:color="auto" w:fill="8EAADB"/>
            <w:tcMar>
              <w:left w:w="105" w:type="dxa"/>
              <w:right w:w="105" w:type="dxa"/>
            </w:tcMar>
          </w:tcPr>
          <w:p w:rsidR="00B5574B" w:rsidRPr="00CD28B9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GS1</w:t>
            </w:r>
          </w:p>
        </w:tc>
        <w:tc>
          <w:tcPr>
            <w:tcW w:w="1964" w:type="dxa"/>
            <w:tcBorders>
              <w:bottom w:val="single" w:sz="24" w:space="0" w:color="auto"/>
            </w:tcBorders>
            <w:shd w:val="clear" w:color="auto" w:fill="8EAADB"/>
            <w:tcMar>
              <w:left w:w="105" w:type="dxa"/>
              <w:right w:w="105" w:type="dxa"/>
            </w:tcMar>
          </w:tcPr>
          <w:p w:rsidR="00B5574B" w:rsidRPr="00CD28B9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GS2</w:t>
            </w:r>
          </w:p>
        </w:tc>
        <w:tc>
          <w:tcPr>
            <w:tcW w:w="1964" w:type="dxa"/>
            <w:tcBorders>
              <w:bottom w:val="single" w:sz="24" w:space="0" w:color="auto"/>
            </w:tcBorders>
            <w:shd w:val="clear" w:color="auto" w:fill="8EAADB"/>
            <w:tcMar>
              <w:left w:w="105" w:type="dxa"/>
              <w:right w:w="105" w:type="dxa"/>
            </w:tcMar>
          </w:tcPr>
          <w:p w:rsidR="00B5574B" w:rsidRPr="00CD28B9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GS3</w:t>
            </w:r>
          </w:p>
        </w:tc>
        <w:tc>
          <w:tcPr>
            <w:tcW w:w="1965" w:type="dxa"/>
            <w:tcBorders>
              <w:bottom w:val="single" w:sz="24" w:space="0" w:color="auto"/>
            </w:tcBorders>
            <w:shd w:val="clear" w:color="auto" w:fill="8EAADB"/>
          </w:tcPr>
          <w:p w:rsidR="00B5574B" w:rsidRPr="00CD28B9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G</w:t>
            </w:r>
            <w:r w:rsidRPr="00CD28B9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S4</w:t>
            </w:r>
          </w:p>
        </w:tc>
        <w:tc>
          <w:tcPr>
            <w:tcW w:w="1964" w:type="dxa"/>
            <w:tcBorders>
              <w:bottom w:val="single" w:sz="24" w:space="0" w:color="auto"/>
            </w:tcBorders>
            <w:shd w:val="clear" w:color="auto" w:fill="8EAADB"/>
          </w:tcPr>
          <w:p w:rsidR="00B5574B" w:rsidRPr="00CD28B9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G</w:t>
            </w:r>
            <w:r w:rsidRPr="00CD28B9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S5</w:t>
            </w:r>
          </w:p>
        </w:tc>
        <w:tc>
          <w:tcPr>
            <w:tcW w:w="1964" w:type="dxa"/>
            <w:tcBorders>
              <w:bottom w:val="single" w:sz="24" w:space="0" w:color="auto"/>
            </w:tcBorders>
            <w:shd w:val="clear" w:color="auto" w:fill="8EAADB"/>
          </w:tcPr>
          <w:p w:rsidR="00B5574B" w:rsidRPr="00CD28B9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CD28B9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GS6</w:t>
            </w:r>
          </w:p>
        </w:tc>
        <w:tc>
          <w:tcPr>
            <w:tcW w:w="1965" w:type="dxa"/>
            <w:tcBorders>
              <w:bottom w:val="single" w:sz="24" w:space="0" w:color="auto"/>
            </w:tcBorders>
            <w:shd w:val="clear" w:color="auto" w:fill="8EAADB"/>
          </w:tcPr>
          <w:p w:rsidR="00B5574B" w:rsidRPr="00CD28B9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 w:rsidRPr="00CD28B9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GS7</w:t>
            </w:r>
          </w:p>
        </w:tc>
        <w:tc>
          <w:tcPr>
            <w:tcW w:w="1965" w:type="dxa"/>
            <w:tcBorders>
              <w:bottom w:val="single" w:sz="24" w:space="0" w:color="auto"/>
            </w:tcBorders>
            <w:shd w:val="clear" w:color="auto" w:fill="8EAADB"/>
          </w:tcPr>
          <w:p w:rsidR="00B5574B" w:rsidRPr="00CD28B9" w:rsidRDefault="00423F46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GS8</w:t>
            </w:r>
          </w:p>
        </w:tc>
        <w:tc>
          <w:tcPr>
            <w:tcW w:w="1965" w:type="dxa"/>
            <w:tcBorders>
              <w:bottom w:val="single" w:sz="24" w:space="0" w:color="auto"/>
            </w:tcBorders>
            <w:shd w:val="clear" w:color="auto" w:fill="8EAADB"/>
          </w:tcPr>
          <w:p w:rsidR="00B5574B" w:rsidRPr="00CD28B9" w:rsidRDefault="00423F46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  <w:t>GS9</w:t>
            </w:r>
          </w:p>
        </w:tc>
      </w:tr>
      <w:tr w:rsidR="00AF3409" w:rsidTr="00855014">
        <w:trPr>
          <w:trHeight w:val="1265"/>
        </w:trPr>
        <w:tc>
          <w:tcPr>
            <w:tcW w:w="1964" w:type="dxa"/>
            <w:tcBorders>
              <w:top w:val="single" w:sz="24" w:space="0" w:color="auto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423F46" w:rsidP="0085501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British Isles</w:t>
            </w:r>
          </w:p>
        </w:tc>
        <w:tc>
          <w:tcPr>
            <w:tcW w:w="1964" w:type="dxa"/>
            <w:vMerge w:val="restart"/>
            <w:tcBorders>
              <w:top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B050"/>
                <w:sz w:val="18"/>
                <w:szCs w:val="18"/>
              </w:rPr>
              <w:t>Year 1</w:t>
            </w:r>
          </w:p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C00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0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tabs>
                <w:tab w:val="left" w:pos="540"/>
              </w:tabs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000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000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  <w:right w:val="single" w:sz="24" w:space="0" w:color="auto"/>
            </w:tcBorders>
            <w:shd w:val="clear" w:color="auto" w:fill="auto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423F46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The Commonwealth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00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0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0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0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0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AF3409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423F46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Geographical Symbols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0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0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000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000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000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24" w:space="0" w:color="auto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423F46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Spatial Sense</w:t>
            </w:r>
          </w:p>
        </w:tc>
        <w:tc>
          <w:tcPr>
            <w:tcW w:w="1964" w:type="dxa"/>
            <w:vMerge w:val="restart"/>
            <w:tcBorders>
              <w:top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B050"/>
                <w:sz w:val="18"/>
                <w:szCs w:val="18"/>
              </w:rPr>
              <w:t>Year 2</w:t>
            </w:r>
          </w:p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  <w:right w:val="single" w:sz="24" w:space="0" w:color="auto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Climate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92D05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92D05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Regions of the UK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C00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92D05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92D05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92D05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24" w:space="0" w:color="auto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Greece</w:t>
            </w:r>
          </w:p>
        </w:tc>
        <w:tc>
          <w:tcPr>
            <w:tcW w:w="1964" w:type="dxa"/>
            <w:vMerge w:val="restart"/>
            <w:tcBorders>
              <w:top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B050"/>
                <w:sz w:val="18"/>
                <w:szCs w:val="18"/>
              </w:rPr>
              <w:t>Year 3</w:t>
            </w:r>
          </w:p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FF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tabs>
                <w:tab w:val="left" w:pos="540"/>
              </w:tabs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C00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FF0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FF0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FF0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FF0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  <w:right w:val="single" w:sz="24" w:space="0" w:color="auto"/>
            </w:tcBorders>
            <w:shd w:val="clear" w:color="auto" w:fill="auto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Western Europe</w:t>
            </w:r>
            <w:r w:rsidR="00B5574B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The Local Area and community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FF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FF0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FF0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24" w:space="0" w:color="auto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Russia</w:t>
            </w:r>
          </w:p>
        </w:tc>
        <w:tc>
          <w:tcPr>
            <w:tcW w:w="1964" w:type="dxa"/>
            <w:vMerge w:val="restart"/>
            <w:tcBorders>
              <w:top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B050"/>
                <w:sz w:val="18"/>
                <w:szCs w:val="18"/>
              </w:rPr>
              <w:t>Year 4</w:t>
            </w:r>
          </w:p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7030A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7030A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  <w:right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855014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Local Area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7030A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24" w:space="0" w:color="auto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855014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Northern Ireland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7030A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7030A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7030A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24" w:space="0" w:color="auto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Spacial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Sense</w:t>
            </w:r>
          </w:p>
        </w:tc>
        <w:tc>
          <w:tcPr>
            <w:tcW w:w="1964" w:type="dxa"/>
            <w:vMerge w:val="restart"/>
            <w:tcBorders>
              <w:top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B050"/>
                <w:sz w:val="18"/>
                <w:szCs w:val="18"/>
              </w:rPr>
              <w:t>Year 5</w:t>
            </w:r>
          </w:p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00B0F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tabs>
                <w:tab w:val="left" w:pos="540"/>
              </w:tabs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00B0F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00B0F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00B0F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00B0F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  <w:right w:val="single" w:sz="24" w:space="0" w:color="auto"/>
            </w:tcBorders>
            <w:shd w:val="clear" w:color="auto" w:fill="C00000"/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Earthquakes and Volcanoes 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00B0F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00B0F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00B0F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Islands of the World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00B0F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00B0F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00B0F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00B0F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00B0F0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B5574B" w:rsidRPr="5A1AC93C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24" w:space="0" w:color="auto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North west England</w:t>
            </w:r>
          </w:p>
        </w:tc>
        <w:tc>
          <w:tcPr>
            <w:tcW w:w="1964" w:type="dxa"/>
            <w:vMerge w:val="restart"/>
            <w:tcBorders>
              <w:top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B050"/>
                <w:sz w:val="18"/>
                <w:szCs w:val="18"/>
              </w:rPr>
              <w:t>Year 6</w:t>
            </w:r>
          </w:p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C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24" w:space="0" w:color="auto"/>
              <w:bottom w:val="single" w:sz="4" w:space="0" w:color="000000" w:themeColor="text1"/>
              <w:right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084B0C" w:rsidP="0085501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South America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  <w:tr w:rsidR="00B5574B" w:rsidTr="00855014">
        <w:trPr>
          <w:trHeight w:val="1265"/>
        </w:trPr>
        <w:tc>
          <w:tcPr>
            <w:tcW w:w="1964" w:type="dxa"/>
            <w:tcBorders>
              <w:top w:val="single" w:sz="4" w:space="0" w:color="000000" w:themeColor="text1"/>
              <w:left w:val="single" w:sz="24" w:space="0" w:color="auto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8121CA" w:rsidP="00855014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Cities of the UK</w:t>
            </w:r>
          </w:p>
        </w:tc>
        <w:tc>
          <w:tcPr>
            <w:tcW w:w="1964" w:type="dxa"/>
            <w:vMerge/>
            <w:tcBorders>
              <w:top w:val="single" w:sz="4" w:space="0" w:color="000000" w:themeColor="text1"/>
              <w:bottom w:val="single" w:sz="24" w:space="0" w:color="auto"/>
            </w:tcBorders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C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70C0"/>
                <w:sz w:val="18"/>
                <w:szCs w:val="18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C000"/>
            <w:tcMar>
              <w:left w:w="105" w:type="dxa"/>
              <w:right w:w="105" w:type="dxa"/>
            </w:tcMar>
          </w:tcPr>
          <w:p w:rsidR="00B5574B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color w:val="00B05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4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FFC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</w:tcBorders>
            <w:shd w:val="clear" w:color="auto" w:fill="auto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  <w:tc>
          <w:tcPr>
            <w:tcW w:w="1965" w:type="dxa"/>
            <w:tcBorders>
              <w:top w:val="single" w:sz="4" w:space="0" w:color="000000" w:themeColor="text1"/>
              <w:bottom w:val="single" w:sz="24" w:space="0" w:color="auto"/>
              <w:right w:val="single" w:sz="24" w:space="0" w:color="auto"/>
            </w:tcBorders>
            <w:shd w:val="clear" w:color="auto" w:fill="C00000"/>
          </w:tcPr>
          <w:p w:rsidR="00B5574B" w:rsidRPr="24DFF74F" w:rsidRDefault="00B5574B" w:rsidP="00855014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2"/>
                <w:szCs w:val="22"/>
                <w:u w:val="single"/>
                <w:lang w:val="en-GB"/>
              </w:rPr>
            </w:pPr>
          </w:p>
        </w:tc>
      </w:tr>
    </w:tbl>
    <w:p w:rsidR="00A97457" w:rsidRDefault="00FC6DAF" w:rsidP="002C2154"/>
    <w:p w:rsidR="00067757" w:rsidRDefault="00067757" w:rsidP="002C2154"/>
    <w:p w:rsidR="00F37F88" w:rsidRDefault="00F37F88" w:rsidP="002C2154"/>
    <w:p w:rsidR="00F37F88" w:rsidRDefault="00F37F88" w:rsidP="002C215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18"/>
        <w:gridCol w:w="3231"/>
        <w:gridCol w:w="2551"/>
        <w:gridCol w:w="2410"/>
        <w:gridCol w:w="2410"/>
        <w:gridCol w:w="2835"/>
        <w:gridCol w:w="2201"/>
        <w:gridCol w:w="2565"/>
      </w:tblGrid>
      <w:tr w:rsidR="00BC3454" w:rsidTr="00BC3454">
        <w:tc>
          <w:tcPr>
            <w:tcW w:w="2718" w:type="dxa"/>
          </w:tcPr>
          <w:p w:rsidR="00BC3454" w:rsidRDefault="00BC3454" w:rsidP="002C2154"/>
        </w:tc>
        <w:tc>
          <w:tcPr>
            <w:tcW w:w="3231" w:type="dxa"/>
          </w:tcPr>
          <w:p w:rsidR="00BC3454" w:rsidRDefault="00BC3454" w:rsidP="002C2154">
            <w:r>
              <w:t>National curriculum links</w:t>
            </w:r>
          </w:p>
        </w:tc>
        <w:tc>
          <w:tcPr>
            <w:tcW w:w="2551" w:type="dxa"/>
          </w:tcPr>
          <w:p w:rsidR="00BC3454" w:rsidRDefault="00BC3454" w:rsidP="002C2154">
            <w:r>
              <w:t>L1</w:t>
            </w:r>
          </w:p>
        </w:tc>
        <w:tc>
          <w:tcPr>
            <w:tcW w:w="2410" w:type="dxa"/>
          </w:tcPr>
          <w:p w:rsidR="00BC3454" w:rsidRDefault="00BC3454" w:rsidP="002C2154">
            <w:r>
              <w:t>L2</w:t>
            </w:r>
          </w:p>
        </w:tc>
        <w:tc>
          <w:tcPr>
            <w:tcW w:w="2410" w:type="dxa"/>
          </w:tcPr>
          <w:p w:rsidR="00BC3454" w:rsidRDefault="00BC3454" w:rsidP="002C2154">
            <w:r>
              <w:t>L3</w:t>
            </w:r>
          </w:p>
        </w:tc>
        <w:tc>
          <w:tcPr>
            <w:tcW w:w="2835" w:type="dxa"/>
          </w:tcPr>
          <w:p w:rsidR="00BC3454" w:rsidRDefault="00BC3454" w:rsidP="002C2154">
            <w:r>
              <w:t>L4</w:t>
            </w:r>
          </w:p>
        </w:tc>
        <w:tc>
          <w:tcPr>
            <w:tcW w:w="2201" w:type="dxa"/>
          </w:tcPr>
          <w:p w:rsidR="00BC3454" w:rsidRDefault="00BC3454" w:rsidP="002C2154">
            <w:r>
              <w:t>L5</w:t>
            </w:r>
          </w:p>
        </w:tc>
        <w:tc>
          <w:tcPr>
            <w:tcW w:w="2565" w:type="dxa"/>
          </w:tcPr>
          <w:p w:rsidR="00BC3454" w:rsidRDefault="00BC3454" w:rsidP="002C2154">
            <w:r>
              <w:t>L6</w:t>
            </w:r>
          </w:p>
        </w:tc>
      </w:tr>
      <w:tr w:rsidR="00BC3454" w:rsidTr="00BC3454">
        <w:tc>
          <w:tcPr>
            <w:tcW w:w="2718" w:type="dxa"/>
          </w:tcPr>
          <w:p w:rsidR="00BC3454" w:rsidRDefault="00BC3454" w:rsidP="002C2154">
            <w:r>
              <w:rPr>
                <w:rFonts w:ascii="Calibri" w:eastAsia="Calibri" w:hAnsi="Calibri" w:cs="Calibri"/>
                <w:color w:val="000000" w:themeColor="text1"/>
              </w:rPr>
              <w:t>British Isles</w:t>
            </w:r>
          </w:p>
        </w:tc>
        <w:tc>
          <w:tcPr>
            <w:tcW w:w="3231" w:type="dxa"/>
          </w:tcPr>
          <w:p w:rsidR="00BC3454" w:rsidRPr="00083931" w:rsidRDefault="00BC3454" w:rsidP="00BC345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42424"/>
                <w:sz w:val="18"/>
                <w:szCs w:val="18"/>
              </w:rPr>
            </w:pPr>
            <w:r w:rsidRPr="0008393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bdr w:val="none" w:sz="0" w:space="0" w:color="auto" w:frame="1"/>
              </w:rPr>
              <w:t>Locational knowledge</w:t>
            </w:r>
          </w:p>
          <w:p w:rsidR="00BC3454" w:rsidRPr="00083931" w:rsidRDefault="00BC3454" w:rsidP="00BC3454">
            <w:pPr>
              <w:pStyle w:val="NormalWeb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42424"/>
                <w:sz w:val="18"/>
                <w:szCs w:val="18"/>
              </w:rPr>
            </w:pPr>
            <w:r w:rsidRPr="00083931">
              <w:rPr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</w:rPr>
              <w:t>Name, locate and identify characteristics of the four countries and capital cities of the United Kingdom and its surrounding seas.</w:t>
            </w:r>
          </w:p>
          <w:p w:rsidR="00BC3454" w:rsidRPr="00083931" w:rsidRDefault="00BC3454" w:rsidP="00BC345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42424"/>
                <w:sz w:val="18"/>
                <w:szCs w:val="18"/>
              </w:rPr>
            </w:pPr>
            <w:r w:rsidRPr="0008393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bdr w:val="none" w:sz="0" w:space="0" w:color="auto" w:frame="1"/>
              </w:rPr>
              <w:t>Place knowledge.</w:t>
            </w:r>
          </w:p>
          <w:p w:rsidR="00BC3454" w:rsidRPr="00083931" w:rsidRDefault="00BC3454" w:rsidP="00BC3454">
            <w:pPr>
              <w:pStyle w:val="NormalWeb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42424"/>
                <w:sz w:val="18"/>
                <w:szCs w:val="18"/>
              </w:rPr>
            </w:pPr>
            <w:r w:rsidRPr="00083931">
              <w:rPr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</w:rPr>
              <w:t>Understand geographical similarities and differences through studying the human and physical geography of a small area of the United Kingdom.</w:t>
            </w:r>
          </w:p>
          <w:p w:rsidR="00BC3454" w:rsidRPr="00083931" w:rsidRDefault="00BC3454" w:rsidP="00BC345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42424"/>
                <w:sz w:val="18"/>
                <w:szCs w:val="18"/>
              </w:rPr>
            </w:pPr>
            <w:r w:rsidRPr="0008393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bdr w:val="none" w:sz="0" w:space="0" w:color="auto" w:frame="1"/>
              </w:rPr>
              <w:t>Human and physical geography</w:t>
            </w:r>
          </w:p>
          <w:p w:rsidR="00BC3454" w:rsidRPr="00083931" w:rsidRDefault="00BC3454" w:rsidP="00BC3454">
            <w:pPr>
              <w:pStyle w:val="NormalWeb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42424"/>
                <w:sz w:val="18"/>
                <w:szCs w:val="18"/>
              </w:rPr>
            </w:pPr>
            <w:r w:rsidRPr="00083931">
              <w:rPr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</w:rPr>
              <w:t>Use basic geographical vocabulary to refer to key physical and human features</w:t>
            </w:r>
          </w:p>
          <w:p w:rsidR="00BC3454" w:rsidRPr="00083931" w:rsidRDefault="00BC3454" w:rsidP="00BC345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42424"/>
                <w:sz w:val="18"/>
                <w:szCs w:val="18"/>
              </w:rPr>
            </w:pPr>
            <w:r w:rsidRPr="0008393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bdr w:val="none" w:sz="0" w:space="0" w:color="auto" w:frame="1"/>
              </w:rPr>
              <w:t>Geographical skills and fieldwork.</w:t>
            </w:r>
          </w:p>
          <w:p w:rsidR="00BC3454" w:rsidRPr="00083931" w:rsidRDefault="00BC3454" w:rsidP="00BC3454">
            <w:pPr>
              <w:pStyle w:val="NormalWeb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42424"/>
                <w:sz w:val="18"/>
                <w:szCs w:val="18"/>
              </w:rPr>
            </w:pPr>
            <w:r w:rsidRPr="00083931">
              <w:rPr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</w:rPr>
              <w:t>Use world maps, atlases and globes to identity. the United Kingdom and its counters</w:t>
            </w:r>
          </w:p>
          <w:p w:rsidR="00BC3454" w:rsidRPr="00083931" w:rsidRDefault="00BC3454" w:rsidP="00BC345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42424"/>
                <w:sz w:val="18"/>
                <w:szCs w:val="18"/>
              </w:rPr>
            </w:pPr>
            <w:r w:rsidRPr="0008393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bdr w:val="none" w:sz="0" w:space="0" w:color="auto" w:frame="1"/>
              </w:rPr>
              <w:t>Enhanced Curriculum</w:t>
            </w:r>
          </w:p>
          <w:p w:rsidR="00BC3454" w:rsidRPr="00083931" w:rsidRDefault="00BC3454" w:rsidP="00BC3454">
            <w:pPr>
              <w:pStyle w:val="NormalWeb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42424"/>
                <w:sz w:val="18"/>
                <w:szCs w:val="18"/>
              </w:rPr>
            </w:pPr>
            <w:r w:rsidRPr="00083931">
              <w:rPr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</w:rPr>
              <w:t xml:space="preserve">comparing and </w:t>
            </w:r>
            <w:r w:rsidR="00083931">
              <w:rPr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</w:rPr>
              <w:t>contrasting</w:t>
            </w:r>
            <w:r w:rsidRPr="00083931">
              <w:rPr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</w:rPr>
              <w:t xml:space="preserve"> the human and</w:t>
            </w:r>
            <w:r w:rsidRPr="00083931">
              <w:rPr>
                <w:rFonts w:asciiTheme="minorHAnsi" w:hAnsiTheme="minorHAnsi" w:cstheme="minorHAnsi"/>
                <w:color w:val="242424"/>
                <w:sz w:val="18"/>
                <w:szCs w:val="18"/>
              </w:rPr>
              <w:t xml:space="preserve"> </w:t>
            </w:r>
            <w:r w:rsidRPr="00083931">
              <w:rPr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</w:rPr>
              <w:t>physical</w:t>
            </w:r>
            <w:r w:rsidR="00083931" w:rsidRPr="00083931">
              <w:rPr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</w:rPr>
              <w:t xml:space="preserve"> features of areas across the UK.</w:t>
            </w:r>
          </w:p>
          <w:p w:rsidR="00BC3454" w:rsidRPr="00083931" w:rsidRDefault="00BC3454" w:rsidP="002C21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1" w:type="dxa"/>
          </w:tcPr>
          <w:p w:rsidR="00BC3454" w:rsidRDefault="00BC3454" w:rsidP="002C2154">
            <w:proofErr w:type="spellStart"/>
            <w:r>
              <w:t>Oli</w:t>
            </w:r>
            <w:proofErr w:type="spellEnd"/>
            <w:r>
              <w:t>: To describe what an island is and its location on a map</w:t>
            </w:r>
          </w:p>
        </w:tc>
        <w:tc>
          <w:tcPr>
            <w:tcW w:w="2410" w:type="dxa"/>
          </w:tcPr>
          <w:p w:rsidR="00BC3454" w:rsidRDefault="00BC3454" w:rsidP="002C2154">
            <w:proofErr w:type="spellStart"/>
            <w:r>
              <w:t>Oli</w:t>
            </w:r>
            <w:proofErr w:type="spellEnd"/>
            <w:r>
              <w:t>: To identify the human and physical features of the place</w:t>
            </w:r>
          </w:p>
        </w:tc>
        <w:tc>
          <w:tcPr>
            <w:tcW w:w="2410" w:type="dxa"/>
          </w:tcPr>
          <w:p w:rsidR="00BC3454" w:rsidRDefault="00BC3454" w:rsidP="002C2154">
            <w:proofErr w:type="spellStart"/>
            <w:r>
              <w:t>Oli</w:t>
            </w:r>
            <w:proofErr w:type="spellEnd"/>
            <w:r>
              <w:t>: To identify how land and buildings are used.</w:t>
            </w:r>
          </w:p>
        </w:tc>
        <w:tc>
          <w:tcPr>
            <w:tcW w:w="2835" w:type="dxa"/>
          </w:tcPr>
          <w:p w:rsidR="00BC3454" w:rsidRDefault="00BC3454" w:rsidP="002C2154">
            <w:proofErr w:type="spellStart"/>
            <w:r>
              <w:t>Oli</w:t>
            </w:r>
            <w:proofErr w:type="spellEnd"/>
            <w:r>
              <w:t>: To identify types of transport.</w:t>
            </w:r>
          </w:p>
        </w:tc>
        <w:tc>
          <w:tcPr>
            <w:tcW w:w="2201" w:type="dxa"/>
          </w:tcPr>
          <w:p w:rsidR="00BC3454" w:rsidRDefault="00BC3454" w:rsidP="00141B0D">
            <w:proofErr w:type="spellStart"/>
            <w:r>
              <w:t>Oli</w:t>
            </w:r>
            <w:proofErr w:type="spellEnd"/>
            <w:r>
              <w:t xml:space="preserve">: to </w:t>
            </w:r>
            <w:proofErr w:type="spellStart"/>
            <w:r w:rsidR="00141B0D">
              <w:t>reco</w:t>
            </w:r>
            <w:bookmarkStart w:id="0" w:name="_GoBack"/>
            <w:bookmarkEnd w:id="0"/>
            <w:r w:rsidR="00141B0D">
              <w:t>gnise</w:t>
            </w:r>
            <w:proofErr w:type="spellEnd"/>
            <w:r>
              <w:t xml:space="preserve"> similarities and differences between places</w:t>
            </w:r>
          </w:p>
        </w:tc>
        <w:tc>
          <w:tcPr>
            <w:tcW w:w="2565" w:type="dxa"/>
          </w:tcPr>
          <w:p w:rsidR="00BC3454" w:rsidRDefault="00BC3454" w:rsidP="002C2154">
            <w:proofErr w:type="spellStart"/>
            <w:r>
              <w:t>Oli</w:t>
            </w:r>
            <w:proofErr w:type="spellEnd"/>
            <w:r>
              <w:t>: To identify likes and dislikes about a place.</w:t>
            </w:r>
          </w:p>
        </w:tc>
      </w:tr>
      <w:tr w:rsidR="00BC3454" w:rsidTr="00BC3454">
        <w:tc>
          <w:tcPr>
            <w:tcW w:w="2718" w:type="dxa"/>
          </w:tcPr>
          <w:p w:rsidR="00BC3454" w:rsidRDefault="00BC3454" w:rsidP="002C21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231" w:type="dxa"/>
          </w:tcPr>
          <w:p w:rsidR="00BC3454" w:rsidRPr="00083931" w:rsidRDefault="00BC3454" w:rsidP="002C2154">
            <w:pPr>
              <w:rPr>
                <w:rFonts w:cstheme="minorHAnsi"/>
                <w:sz w:val="18"/>
                <w:szCs w:val="18"/>
              </w:rPr>
            </w:pPr>
            <w:r w:rsidRPr="00083931">
              <w:rPr>
                <w:rFonts w:cstheme="minorHAnsi"/>
                <w:sz w:val="18"/>
                <w:szCs w:val="18"/>
              </w:rPr>
              <w:t xml:space="preserve">Skills </w:t>
            </w:r>
          </w:p>
        </w:tc>
        <w:tc>
          <w:tcPr>
            <w:tcW w:w="2551" w:type="dxa"/>
          </w:tcPr>
          <w:p w:rsidR="00BC3454" w:rsidRDefault="00BC3454" w:rsidP="002C2154"/>
        </w:tc>
        <w:tc>
          <w:tcPr>
            <w:tcW w:w="2410" w:type="dxa"/>
          </w:tcPr>
          <w:p w:rsidR="00BC3454" w:rsidRDefault="00BC3454" w:rsidP="002C2154"/>
        </w:tc>
        <w:tc>
          <w:tcPr>
            <w:tcW w:w="2410" w:type="dxa"/>
          </w:tcPr>
          <w:p w:rsidR="00BC3454" w:rsidRDefault="00BC3454" w:rsidP="002C2154"/>
        </w:tc>
        <w:tc>
          <w:tcPr>
            <w:tcW w:w="2835" w:type="dxa"/>
          </w:tcPr>
          <w:p w:rsidR="00BC3454" w:rsidRDefault="00BC3454" w:rsidP="002C2154"/>
        </w:tc>
        <w:tc>
          <w:tcPr>
            <w:tcW w:w="2201" w:type="dxa"/>
          </w:tcPr>
          <w:p w:rsidR="00BC3454" w:rsidRDefault="00BC3454" w:rsidP="002C2154"/>
        </w:tc>
        <w:tc>
          <w:tcPr>
            <w:tcW w:w="2565" w:type="dxa"/>
          </w:tcPr>
          <w:p w:rsidR="00BC3454" w:rsidRDefault="00BC3454" w:rsidP="002C2154"/>
        </w:tc>
      </w:tr>
      <w:tr w:rsidR="00BC3454" w:rsidTr="00BC3454">
        <w:tc>
          <w:tcPr>
            <w:tcW w:w="2718" w:type="dxa"/>
          </w:tcPr>
          <w:p w:rsidR="00BC3454" w:rsidRDefault="00BC3454" w:rsidP="002C2154">
            <w:r>
              <w:rPr>
                <w:rFonts w:ascii="Calibri" w:eastAsia="Calibri" w:hAnsi="Calibri" w:cs="Calibri"/>
                <w:color w:val="000000" w:themeColor="text1"/>
              </w:rPr>
              <w:t>The Commonwealth</w:t>
            </w:r>
          </w:p>
        </w:tc>
        <w:tc>
          <w:tcPr>
            <w:tcW w:w="3231" w:type="dxa"/>
          </w:tcPr>
          <w:p w:rsidR="00BC3454" w:rsidRPr="00083931" w:rsidRDefault="00BC3454" w:rsidP="00BC345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42424"/>
                <w:sz w:val="18"/>
                <w:szCs w:val="18"/>
              </w:rPr>
            </w:pPr>
            <w:r w:rsidRPr="0008393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bdr w:val="none" w:sz="0" w:space="0" w:color="auto" w:frame="1"/>
              </w:rPr>
              <w:t>Locational knowledge</w:t>
            </w:r>
          </w:p>
          <w:p w:rsidR="00BC3454" w:rsidRPr="00083931" w:rsidRDefault="00BC3454" w:rsidP="00BC3454">
            <w:pPr>
              <w:pStyle w:val="NormalWeb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42424"/>
                <w:sz w:val="18"/>
                <w:szCs w:val="18"/>
              </w:rPr>
            </w:pPr>
            <w:r w:rsidRPr="00083931">
              <w:rPr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</w:rPr>
              <w:t>Name and locate the world's seven continents</w:t>
            </w:r>
          </w:p>
          <w:p w:rsidR="00BC3454" w:rsidRPr="00083931" w:rsidRDefault="00BC3454" w:rsidP="00BC3454">
            <w:pPr>
              <w:pStyle w:val="NormalWeb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42424"/>
                <w:sz w:val="18"/>
                <w:szCs w:val="18"/>
              </w:rPr>
            </w:pPr>
            <w:r w:rsidRPr="00083931">
              <w:rPr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</w:rPr>
              <w:t>and five oceans.</w:t>
            </w:r>
          </w:p>
          <w:p w:rsidR="00BC3454" w:rsidRPr="00083931" w:rsidRDefault="00BC3454" w:rsidP="00BC3454">
            <w:pPr>
              <w:pStyle w:val="NormalWeb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42424"/>
                <w:sz w:val="18"/>
                <w:szCs w:val="18"/>
              </w:rPr>
            </w:pPr>
            <w:r w:rsidRPr="00083931">
              <w:rPr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</w:rPr>
              <w:t>Place knowledge,</w:t>
            </w:r>
          </w:p>
          <w:p w:rsidR="00BC3454" w:rsidRPr="00083931" w:rsidRDefault="00BC3454" w:rsidP="00BC3454">
            <w:pPr>
              <w:pStyle w:val="NormalWeb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42424"/>
                <w:sz w:val="18"/>
                <w:szCs w:val="18"/>
              </w:rPr>
            </w:pPr>
            <w:r w:rsidRPr="00083931">
              <w:rPr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</w:rPr>
              <w:t>Understand geographical simulates and differences through studying the human and physical geography of a small area of the United Kingdom, and of a small area in a contrasting non-European country</w:t>
            </w:r>
          </w:p>
          <w:p w:rsidR="00BC3454" w:rsidRPr="00083931" w:rsidRDefault="00BC3454" w:rsidP="00BC345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42424"/>
                <w:sz w:val="18"/>
                <w:szCs w:val="18"/>
              </w:rPr>
            </w:pPr>
            <w:r w:rsidRPr="0008393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bdr w:val="none" w:sz="0" w:space="0" w:color="auto" w:frame="1"/>
              </w:rPr>
              <w:t>Human and physical geography</w:t>
            </w:r>
          </w:p>
          <w:p w:rsidR="00BC3454" w:rsidRPr="00083931" w:rsidRDefault="00BC3454" w:rsidP="00BC3454">
            <w:pPr>
              <w:pStyle w:val="NormalWeb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42424"/>
                <w:sz w:val="18"/>
                <w:szCs w:val="18"/>
              </w:rPr>
            </w:pPr>
            <w:r w:rsidRPr="00083931">
              <w:rPr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</w:rPr>
              <w:t xml:space="preserve">Identify seasonal and daily weather patterns in the United Kingdom and the location of </w:t>
            </w:r>
            <w:r w:rsidR="00083931" w:rsidRPr="00083931">
              <w:rPr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</w:rPr>
              <w:t>heat</w:t>
            </w:r>
            <w:r w:rsidRPr="00083931">
              <w:rPr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</w:rPr>
              <w:t xml:space="preserve"> and cold areas of the world</w:t>
            </w:r>
          </w:p>
          <w:p w:rsidR="00BC3454" w:rsidRPr="00083931" w:rsidRDefault="00083931" w:rsidP="00BC345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42424"/>
                <w:sz w:val="18"/>
                <w:szCs w:val="18"/>
              </w:rPr>
            </w:pPr>
            <w:r w:rsidRPr="0008393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bdr w:val="none" w:sz="0" w:space="0" w:color="auto" w:frame="1"/>
              </w:rPr>
              <w:t>Use basic geographical</w:t>
            </w:r>
            <w:r w:rsidR="00BC3454" w:rsidRPr="0008393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bdr w:val="none" w:sz="0" w:space="0" w:color="auto" w:frame="1"/>
              </w:rPr>
              <w:t xml:space="preserve"> vocabu</w:t>
            </w:r>
            <w:r w:rsidRPr="0008393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bdr w:val="none" w:sz="0" w:space="0" w:color="auto" w:frame="1"/>
              </w:rPr>
              <w:t>lary to refer to</w:t>
            </w:r>
          </w:p>
          <w:p w:rsidR="00BC3454" w:rsidRPr="00083931" w:rsidRDefault="00BC3454" w:rsidP="00BC3454">
            <w:pPr>
              <w:pStyle w:val="NormalWeb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42424"/>
                <w:sz w:val="18"/>
                <w:szCs w:val="18"/>
              </w:rPr>
            </w:pPr>
            <w:r w:rsidRPr="00083931">
              <w:rPr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</w:rPr>
              <w:t>Key physical and human lectures</w:t>
            </w:r>
          </w:p>
          <w:p w:rsidR="00BC3454" w:rsidRPr="00083931" w:rsidRDefault="00BC3454" w:rsidP="002C21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1" w:type="dxa"/>
          </w:tcPr>
          <w:p w:rsidR="00BC3454" w:rsidRDefault="00BC3454" w:rsidP="00BC3454">
            <w:proofErr w:type="spellStart"/>
            <w:r>
              <w:t>Oli</w:t>
            </w:r>
            <w:proofErr w:type="spellEnd"/>
            <w:r>
              <w:t>: To explore the Commonwealth of nations.</w:t>
            </w:r>
          </w:p>
        </w:tc>
        <w:tc>
          <w:tcPr>
            <w:tcW w:w="2410" w:type="dxa"/>
          </w:tcPr>
          <w:p w:rsidR="00BC3454" w:rsidRDefault="00BC3454" w:rsidP="002C2154">
            <w:proofErr w:type="spellStart"/>
            <w:r>
              <w:t>Oli</w:t>
            </w:r>
            <w:proofErr w:type="spellEnd"/>
            <w:r>
              <w:t>: To classify places in different ways.</w:t>
            </w:r>
          </w:p>
        </w:tc>
        <w:tc>
          <w:tcPr>
            <w:tcW w:w="2410" w:type="dxa"/>
          </w:tcPr>
          <w:p w:rsidR="00BC3454" w:rsidRDefault="00BC3454" w:rsidP="00BC3454">
            <w:proofErr w:type="spellStart"/>
            <w:r>
              <w:t>Oli:To</w:t>
            </w:r>
            <w:proofErr w:type="spellEnd"/>
            <w:r>
              <w:t xml:space="preserve"> compare and contrast home life in the United Kingdom and rural Kenya.</w:t>
            </w:r>
          </w:p>
        </w:tc>
        <w:tc>
          <w:tcPr>
            <w:tcW w:w="2835" w:type="dxa"/>
          </w:tcPr>
          <w:p w:rsidR="00BC3454" w:rsidRDefault="00BC3454" w:rsidP="002C2154">
            <w:proofErr w:type="spellStart"/>
            <w:r>
              <w:t>Oli</w:t>
            </w:r>
            <w:proofErr w:type="spellEnd"/>
            <w:r>
              <w:t>: To compare and contrast daily life in the United Kingdom and rural Kenya.(School life)</w:t>
            </w:r>
          </w:p>
        </w:tc>
        <w:tc>
          <w:tcPr>
            <w:tcW w:w="2201" w:type="dxa"/>
          </w:tcPr>
          <w:p w:rsidR="00BC3454" w:rsidRDefault="00BC3454" w:rsidP="002C2154">
            <w:proofErr w:type="spellStart"/>
            <w:r>
              <w:t>Oli</w:t>
            </w:r>
            <w:proofErr w:type="spellEnd"/>
            <w:r>
              <w:t>: To explore problems and suggest solutions.</w:t>
            </w:r>
          </w:p>
        </w:tc>
        <w:tc>
          <w:tcPr>
            <w:tcW w:w="2565" w:type="dxa"/>
          </w:tcPr>
          <w:p w:rsidR="00BC3454" w:rsidRDefault="00BC3454" w:rsidP="002C2154">
            <w:proofErr w:type="spellStart"/>
            <w:r>
              <w:t>Oli</w:t>
            </w:r>
            <w:proofErr w:type="spellEnd"/>
            <w:r>
              <w:t>: To compare and contrast daily life in different places.</w:t>
            </w:r>
          </w:p>
        </w:tc>
      </w:tr>
      <w:tr w:rsidR="00BC3454" w:rsidTr="00BC3454">
        <w:tc>
          <w:tcPr>
            <w:tcW w:w="2718" w:type="dxa"/>
          </w:tcPr>
          <w:p w:rsidR="00BC3454" w:rsidRDefault="00BC3454" w:rsidP="002C21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231" w:type="dxa"/>
          </w:tcPr>
          <w:p w:rsidR="00BC3454" w:rsidRPr="00083931" w:rsidRDefault="00BC3454" w:rsidP="002C2154">
            <w:pPr>
              <w:rPr>
                <w:rFonts w:cstheme="minorHAnsi"/>
                <w:sz w:val="18"/>
                <w:szCs w:val="18"/>
              </w:rPr>
            </w:pPr>
            <w:r w:rsidRPr="00083931">
              <w:rPr>
                <w:rFonts w:cstheme="minorHAnsi"/>
                <w:sz w:val="18"/>
                <w:szCs w:val="18"/>
              </w:rPr>
              <w:t>Skills</w:t>
            </w:r>
          </w:p>
        </w:tc>
        <w:tc>
          <w:tcPr>
            <w:tcW w:w="2551" w:type="dxa"/>
          </w:tcPr>
          <w:p w:rsidR="00BC3454" w:rsidRDefault="00BC3454" w:rsidP="002C2154"/>
        </w:tc>
        <w:tc>
          <w:tcPr>
            <w:tcW w:w="2410" w:type="dxa"/>
          </w:tcPr>
          <w:p w:rsidR="00BC3454" w:rsidRDefault="00BC3454" w:rsidP="002C2154"/>
        </w:tc>
        <w:tc>
          <w:tcPr>
            <w:tcW w:w="2410" w:type="dxa"/>
          </w:tcPr>
          <w:p w:rsidR="00BC3454" w:rsidRDefault="00BC3454" w:rsidP="00547BDC"/>
        </w:tc>
        <w:tc>
          <w:tcPr>
            <w:tcW w:w="2835" w:type="dxa"/>
          </w:tcPr>
          <w:p w:rsidR="00BC3454" w:rsidRDefault="00BC3454" w:rsidP="002C2154"/>
        </w:tc>
        <w:tc>
          <w:tcPr>
            <w:tcW w:w="2201" w:type="dxa"/>
          </w:tcPr>
          <w:p w:rsidR="00BC3454" w:rsidRDefault="00BC3454" w:rsidP="002C2154"/>
        </w:tc>
        <w:tc>
          <w:tcPr>
            <w:tcW w:w="2565" w:type="dxa"/>
          </w:tcPr>
          <w:p w:rsidR="00BC3454" w:rsidRDefault="00BC3454" w:rsidP="002C2154"/>
        </w:tc>
      </w:tr>
      <w:tr w:rsidR="00BC3454" w:rsidTr="00BC3454">
        <w:tc>
          <w:tcPr>
            <w:tcW w:w="2718" w:type="dxa"/>
          </w:tcPr>
          <w:p w:rsidR="00BC3454" w:rsidRDefault="00BC3454" w:rsidP="00BC3454">
            <w:r>
              <w:rPr>
                <w:rFonts w:ascii="Calibri" w:eastAsia="Calibri" w:hAnsi="Calibri" w:cs="Calibri"/>
                <w:color w:val="000000" w:themeColor="text1"/>
              </w:rPr>
              <w:t>Geographical Symbols</w:t>
            </w:r>
          </w:p>
        </w:tc>
        <w:tc>
          <w:tcPr>
            <w:tcW w:w="3231" w:type="dxa"/>
          </w:tcPr>
          <w:p w:rsidR="00BC3454" w:rsidRPr="00083931" w:rsidRDefault="00BC3454" w:rsidP="00BC345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42424"/>
                <w:sz w:val="18"/>
                <w:szCs w:val="18"/>
              </w:rPr>
            </w:pPr>
            <w:r w:rsidRPr="0008393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bdr w:val="none" w:sz="0" w:space="0" w:color="auto" w:frame="1"/>
              </w:rPr>
              <w:t>Human and physical geography.</w:t>
            </w:r>
          </w:p>
          <w:p w:rsidR="00BC3454" w:rsidRPr="00083931" w:rsidRDefault="00BC3454" w:rsidP="00BC345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42424"/>
                <w:sz w:val="18"/>
                <w:szCs w:val="18"/>
              </w:rPr>
            </w:pPr>
            <w:r w:rsidRPr="0008393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bdr w:val="none" w:sz="0" w:space="0" w:color="auto" w:frame="1"/>
              </w:rPr>
              <w:t>Use basic geographical vocabulary to refer to:</w:t>
            </w:r>
          </w:p>
          <w:p w:rsidR="00BC3454" w:rsidRPr="00083931" w:rsidRDefault="00BC3454" w:rsidP="00BC3454">
            <w:pPr>
              <w:pStyle w:val="Normal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42424"/>
                <w:sz w:val="18"/>
                <w:szCs w:val="18"/>
              </w:rPr>
            </w:pPr>
            <w:r w:rsidRPr="00083931">
              <w:rPr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</w:rPr>
              <w:t>Key physical and human features.</w:t>
            </w:r>
          </w:p>
          <w:p w:rsidR="00BC3454" w:rsidRPr="00083931" w:rsidRDefault="00BC3454" w:rsidP="00BC3454">
            <w:pPr>
              <w:pStyle w:val="Normal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42424"/>
                <w:sz w:val="18"/>
                <w:szCs w:val="18"/>
              </w:rPr>
            </w:pPr>
          </w:p>
          <w:p w:rsidR="00BC3454" w:rsidRPr="00083931" w:rsidRDefault="00BC3454" w:rsidP="00BC345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242424"/>
                <w:sz w:val="18"/>
                <w:szCs w:val="18"/>
              </w:rPr>
            </w:pPr>
            <w:r w:rsidRPr="0008393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  <w:bdr w:val="none" w:sz="0" w:space="0" w:color="auto" w:frame="1"/>
              </w:rPr>
              <w:t>Geographical skills and fieldwork.</w:t>
            </w:r>
          </w:p>
          <w:p w:rsidR="00BC3454" w:rsidRPr="00083931" w:rsidRDefault="00BC3454" w:rsidP="00BC3454">
            <w:pPr>
              <w:pStyle w:val="NormalWeb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42424"/>
                <w:sz w:val="18"/>
                <w:szCs w:val="18"/>
              </w:rPr>
            </w:pPr>
            <w:r w:rsidRPr="00083931">
              <w:rPr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</w:rPr>
              <w:lastRenderedPageBreak/>
              <w:t>Use simple compass directions (north, sout</w:t>
            </w:r>
            <w:r w:rsidR="00083931" w:rsidRPr="00083931">
              <w:rPr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</w:rPr>
              <w:t>h, east and west) and location</w:t>
            </w:r>
            <w:r w:rsidRPr="00083931">
              <w:rPr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</w:rPr>
              <w:t xml:space="preserve"> and directional language [for example, near and far, left and right], to describe the location of features and routes on a map.</w:t>
            </w:r>
          </w:p>
          <w:p w:rsidR="00BC3454" w:rsidRPr="00083931" w:rsidRDefault="00BC3454" w:rsidP="00BC3454">
            <w:pPr>
              <w:pStyle w:val="NormalWeb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42424"/>
                <w:sz w:val="18"/>
                <w:szCs w:val="18"/>
              </w:rPr>
            </w:pPr>
            <w:r w:rsidRPr="00083931">
              <w:rPr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</w:rPr>
              <w:t>Use aerial photographs and plan perspectives to recognise landmarks and basic human and physical features, devise a simple map; and use and construct basic symbols in a key.</w:t>
            </w:r>
          </w:p>
          <w:p w:rsidR="00BC3454" w:rsidRPr="00083931" w:rsidRDefault="00BC3454" w:rsidP="00BC3454">
            <w:pPr>
              <w:pStyle w:val="NormalWeb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42424"/>
                <w:sz w:val="18"/>
                <w:szCs w:val="18"/>
              </w:rPr>
            </w:pPr>
            <w:r w:rsidRPr="00083931">
              <w:rPr>
                <w:rFonts w:asciiTheme="minorHAnsi" w:hAnsiTheme="minorHAnsi" w:cstheme="minorHAnsi"/>
                <w:color w:val="000000"/>
                <w:sz w:val="18"/>
                <w:szCs w:val="18"/>
                <w:bdr w:val="none" w:sz="0" w:space="0" w:color="auto" w:frame="1"/>
              </w:rPr>
              <w:t>Use simple fieldwork and observational skills to study the geography of their school and its grounds and the key human and physical features of its surrounding environment.</w:t>
            </w:r>
          </w:p>
          <w:p w:rsidR="00BC3454" w:rsidRPr="00083931" w:rsidRDefault="00BC3454" w:rsidP="00BC345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51" w:type="dxa"/>
          </w:tcPr>
          <w:p w:rsidR="00BC3454" w:rsidRDefault="00BC3454" w:rsidP="00BC3454">
            <w:proofErr w:type="spellStart"/>
            <w:r>
              <w:lastRenderedPageBreak/>
              <w:t>Oli</w:t>
            </w:r>
            <w:proofErr w:type="spellEnd"/>
            <w:r>
              <w:t xml:space="preserve">: To </w:t>
            </w:r>
            <w:proofErr w:type="spellStart"/>
            <w:r>
              <w:t>recognise</w:t>
            </w:r>
            <w:proofErr w:type="spellEnd"/>
            <w:r>
              <w:t xml:space="preserve"> and draw features using aerial perspective. </w:t>
            </w:r>
          </w:p>
        </w:tc>
        <w:tc>
          <w:tcPr>
            <w:tcW w:w="2410" w:type="dxa"/>
          </w:tcPr>
          <w:p w:rsidR="00BC3454" w:rsidRDefault="00BC3454" w:rsidP="00BC3454">
            <w:proofErr w:type="spellStart"/>
            <w:r>
              <w:t>Oli</w:t>
            </w:r>
            <w:proofErr w:type="spellEnd"/>
            <w:r>
              <w:t xml:space="preserve">: To </w:t>
            </w:r>
            <w:proofErr w:type="spellStart"/>
            <w:r>
              <w:t>recognise</w:t>
            </w:r>
            <w:proofErr w:type="spellEnd"/>
            <w:r>
              <w:t xml:space="preserve"> that maps tell us the location of different places.</w:t>
            </w:r>
          </w:p>
        </w:tc>
        <w:tc>
          <w:tcPr>
            <w:tcW w:w="2410" w:type="dxa"/>
          </w:tcPr>
          <w:p w:rsidR="00BC3454" w:rsidRDefault="00BC3454" w:rsidP="00BC3454">
            <w:proofErr w:type="spellStart"/>
            <w:r>
              <w:t>Oli</w:t>
            </w:r>
            <w:proofErr w:type="spellEnd"/>
            <w:r>
              <w:t>: To construct a map of the classroom using aerial perspective.</w:t>
            </w:r>
          </w:p>
        </w:tc>
        <w:tc>
          <w:tcPr>
            <w:tcW w:w="2835" w:type="dxa"/>
          </w:tcPr>
          <w:p w:rsidR="00BC3454" w:rsidRDefault="00BC3454" w:rsidP="00BC3454">
            <w:proofErr w:type="spellStart"/>
            <w:r>
              <w:t>Oli</w:t>
            </w:r>
            <w:proofErr w:type="spellEnd"/>
            <w:r>
              <w:t>: To describe the location.</w:t>
            </w:r>
          </w:p>
        </w:tc>
        <w:tc>
          <w:tcPr>
            <w:tcW w:w="2201" w:type="dxa"/>
          </w:tcPr>
          <w:p w:rsidR="00BC3454" w:rsidRDefault="00BC3454" w:rsidP="00BC3454">
            <w:proofErr w:type="spellStart"/>
            <w:r>
              <w:t>Oli</w:t>
            </w:r>
            <w:proofErr w:type="spellEnd"/>
            <w:r>
              <w:t xml:space="preserve">: To identify the human and physical features of the </w:t>
            </w:r>
            <w:r>
              <w:lastRenderedPageBreak/>
              <w:t>school using aerial photographs.</w:t>
            </w:r>
          </w:p>
        </w:tc>
        <w:tc>
          <w:tcPr>
            <w:tcW w:w="2565" w:type="dxa"/>
          </w:tcPr>
          <w:p w:rsidR="00BC3454" w:rsidRDefault="00BC3454" w:rsidP="00BC3454">
            <w:proofErr w:type="spellStart"/>
            <w:r>
              <w:lastRenderedPageBreak/>
              <w:t>Oli</w:t>
            </w:r>
            <w:proofErr w:type="spellEnd"/>
            <w:r>
              <w:t>: To use cardinal points on a compass to give direction around the school.</w:t>
            </w:r>
          </w:p>
        </w:tc>
      </w:tr>
      <w:tr w:rsidR="00BC3454" w:rsidTr="00BC3454">
        <w:tc>
          <w:tcPr>
            <w:tcW w:w="2718" w:type="dxa"/>
          </w:tcPr>
          <w:p w:rsidR="00BC3454" w:rsidRDefault="00BC3454" w:rsidP="00BC3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231" w:type="dxa"/>
          </w:tcPr>
          <w:p w:rsidR="00BC3454" w:rsidRDefault="00BC3454" w:rsidP="00BC3454">
            <w:r>
              <w:t>Skills</w:t>
            </w:r>
          </w:p>
        </w:tc>
        <w:tc>
          <w:tcPr>
            <w:tcW w:w="2551" w:type="dxa"/>
          </w:tcPr>
          <w:p w:rsidR="00BC3454" w:rsidRDefault="00BC3454" w:rsidP="00BC3454"/>
        </w:tc>
        <w:tc>
          <w:tcPr>
            <w:tcW w:w="2410" w:type="dxa"/>
          </w:tcPr>
          <w:p w:rsidR="00BC3454" w:rsidRDefault="00BC3454" w:rsidP="00BC3454"/>
        </w:tc>
        <w:tc>
          <w:tcPr>
            <w:tcW w:w="2410" w:type="dxa"/>
          </w:tcPr>
          <w:p w:rsidR="00BC3454" w:rsidRDefault="00BC3454" w:rsidP="00BC3454"/>
        </w:tc>
        <w:tc>
          <w:tcPr>
            <w:tcW w:w="2835" w:type="dxa"/>
          </w:tcPr>
          <w:p w:rsidR="00BC3454" w:rsidRDefault="00BC3454" w:rsidP="00BC3454"/>
        </w:tc>
        <w:tc>
          <w:tcPr>
            <w:tcW w:w="2201" w:type="dxa"/>
          </w:tcPr>
          <w:p w:rsidR="00BC3454" w:rsidRDefault="00BC3454" w:rsidP="00BC3454"/>
        </w:tc>
        <w:tc>
          <w:tcPr>
            <w:tcW w:w="2565" w:type="dxa"/>
          </w:tcPr>
          <w:p w:rsidR="00BC3454" w:rsidRDefault="00BC3454" w:rsidP="00BC3454"/>
        </w:tc>
      </w:tr>
    </w:tbl>
    <w:p w:rsidR="00F37F88" w:rsidRDefault="00F37F88" w:rsidP="002C2154"/>
    <w:sectPr w:rsidR="00F37F88" w:rsidSect="0010017C">
      <w:headerReference w:type="default" r:id="rId7"/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6DAF" w:rsidRDefault="00FC6DAF" w:rsidP="0010017C">
      <w:pPr>
        <w:spacing w:after="0" w:line="240" w:lineRule="auto"/>
      </w:pPr>
      <w:r>
        <w:separator/>
      </w:r>
    </w:p>
  </w:endnote>
  <w:endnote w:type="continuationSeparator" w:id="0">
    <w:p w:rsidR="00FC6DAF" w:rsidRDefault="00FC6DAF" w:rsidP="00100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6DAF" w:rsidRDefault="00FC6DAF" w:rsidP="0010017C">
      <w:pPr>
        <w:spacing w:after="0" w:line="240" w:lineRule="auto"/>
      </w:pPr>
      <w:r>
        <w:separator/>
      </w:r>
    </w:p>
  </w:footnote>
  <w:footnote w:type="continuationSeparator" w:id="0">
    <w:p w:rsidR="00FC6DAF" w:rsidRDefault="00FC6DAF" w:rsidP="00100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017C" w:rsidRPr="0010017C" w:rsidRDefault="008121CA" w:rsidP="0010017C">
    <w:pPr>
      <w:pStyle w:val="Header"/>
      <w:jc w:val="center"/>
      <w:rPr>
        <w:sz w:val="40"/>
        <w:szCs w:val="40"/>
      </w:rPr>
    </w:pPr>
    <w:r>
      <w:rPr>
        <w:sz w:val="40"/>
        <w:szCs w:val="40"/>
      </w:rPr>
      <w:t>Geography</w:t>
    </w:r>
    <w:r w:rsidR="00083931">
      <w:rPr>
        <w:sz w:val="40"/>
        <w:szCs w:val="40"/>
      </w:rPr>
      <w:t xml:space="preserve"> Year 1</w:t>
    </w:r>
  </w:p>
  <w:p w:rsidR="0010017C" w:rsidRDefault="001001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00FA5"/>
    <w:multiLevelType w:val="hybridMultilevel"/>
    <w:tmpl w:val="A53431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AE3FF9"/>
    <w:multiLevelType w:val="hybridMultilevel"/>
    <w:tmpl w:val="034CBC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F775F"/>
    <w:multiLevelType w:val="hybridMultilevel"/>
    <w:tmpl w:val="93327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026AC5"/>
    <w:multiLevelType w:val="hybridMultilevel"/>
    <w:tmpl w:val="8F760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B43441"/>
    <w:multiLevelType w:val="hybridMultilevel"/>
    <w:tmpl w:val="D466D7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D71F93"/>
    <w:multiLevelType w:val="hybridMultilevel"/>
    <w:tmpl w:val="B0124B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FB0"/>
    <w:rsid w:val="00067757"/>
    <w:rsid w:val="00083931"/>
    <w:rsid w:val="00084B0C"/>
    <w:rsid w:val="000A7A3B"/>
    <w:rsid w:val="0010017C"/>
    <w:rsid w:val="00141B0D"/>
    <w:rsid w:val="001423CD"/>
    <w:rsid w:val="001F7FDE"/>
    <w:rsid w:val="00241948"/>
    <w:rsid w:val="00270FCB"/>
    <w:rsid w:val="00290018"/>
    <w:rsid w:val="002C2154"/>
    <w:rsid w:val="00423F46"/>
    <w:rsid w:val="00547BDC"/>
    <w:rsid w:val="00585164"/>
    <w:rsid w:val="005F1F73"/>
    <w:rsid w:val="00732630"/>
    <w:rsid w:val="0075096B"/>
    <w:rsid w:val="00760816"/>
    <w:rsid w:val="007A117D"/>
    <w:rsid w:val="008121CA"/>
    <w:rsid w:val="00855014"/>
    <w:rsid w:val="00866FB0"/>
    <w:rsid w:val="00A2011F"/>
    <w:rsid w:val="00A93A98"/>
    <w:rsid w:val="00AC1967"/>
    <w:rsid w:val="00AF3409"/>
    <w:rsid w:val="00B5574B"/>
    <w:rsid w:val="00B61C5B"/>
    <w:rsid w:val="00B654D9"/>
    <w:rsid w:val="00BC3454"/>
    <w:rsid w:val="00C04A85"/>
    <w:rsid w:val="00CD28B9"/>
    <w:rsid w:val="00E33E44"/>
    <w:rsid w:val="00F37F88"/>
    <w:rsid w:val="00FC6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E0D906-59F0-4B7C-8F45-E9E9C855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6FB0"/>
    <w:pPr>
      <w:spacing w:line="279" w:lineRule="auto"/>
    </w:pPr>
    <w:rPr>
      <w:rFonts w:eastAsiaTheme="minorEastAsia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6FB0"/>
    <w:pPr>
      <w:spacing w:after="0" w:line="240" w:lineRule="auto"/>
    </w:pPr>
    <w:rPr>
      <w:rFonts w:eastAsiaTheme="minorEastAsia"/>
      <w:sz w:val="24"/>
      <w:szCs w:val="24"/>
      <w:lang w:val="en-US" w:eastAsia="ja-JP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100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017C"/>
    <w:rPr>
      <w:rFonts w:eastAsiaTheme="minorEastAsia"/>
      <w:sz w:val="24"/>
      <w:szCs w:val="24"/>
      <w:lang w:val="en-US" w:eastAsia="ja-JP"/>
    </w:rPr>
  </w:style>
  <w:style w:type="paragraph" w:styleId="Footer">
    <w:name w:val="footer"/>
    <w:basedOn w:val="Normal"/>
    <w:link w:val="FooterChar"/>
    <w:uiPriority w:val="99"/>
    <w:unhideWhenUsed/>
    <w:rsid w:val="00100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017C"/>
    <w:rPr>
      <w:rFonts w:eastAsiaTheme="minorEastAsia"/>
      <w:sz w:val="24"/>
      <w:szCs w:val="24"/>
      <w:lang w:val="en-US" w:eastAsia="ja-JP"/>
    </w:rPr>
  </w:style>
  <w:style w:type="paragraph" w:styleId="NormalWeb">
    <w:name w:val="Normal (Web)"/>
    <w:basedOn w:val="Normal"/>
    <w:uiPriority w:val="99"/>
    <w:semiHidden/>
    <w:unhideWhenUsed/>
    <w:rsid w:val="00BC3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1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586</Words>
  <Characters>3107</Characters>
  <Application>Microsoft Office Word</Application>
  <DocSecurity>0</DocSecurity>
  <Lines>443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 Oberholzer</dc:creator>
  <cp:keywords/>
  <dc:description/>
  <cp:lastModifiedBy>Pieter Oberholzer</cp:lastModifiedBy>
  <cp:revision>4</cp:revision>
  <dcterms:created xsi:type="dcterms:W3CDTF">2025-07-07T13:00:00Z</dcterms:created>
  <dcterms:modified xsi:type="dcterms:W3CDTF">2025-07-08T09:13:00Z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07abcc87-eeac-44b4-82e9-b1671cf32b9c</vt:lpwstr>
  </property>
</Properties>
</file>