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4C851F" w14:textId="700741AF" w:rsidR="00E054F4" w:rsidRDefault="003E3C91" w:rsidP="00E054F4">
      <w:r>
        <w:rPr>
          <w:b/>
          <w:bCs/>
          <w:noProof/>
          <w:sz w:val="72"/>
          <w:szCs w:val="72"/>
          <w:lang w:eastAsia="en-GB"/>
        </w:rPr>
        <w:drawing>
          <wp:inline distT="0" distB="0" distL="0" distR="0" wp14:anchorId="616FD830" wp14:editId="1AC5A3A6">
            <wp:extent cx="5724525" cy="847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847725"/>
                    </a:xfrm>
                    <a:prstGeom prst="rect">
                      <a:avLst/>
                    </a:prstGeom>
                    <a:noFill/>
                  </pic:spPr>
                </pic:pic>
              </a:graphicData>
            </a:graphic>
          </wp:inline>
        </w:drawing>
      </w:r>
    </w:p>
    <w:p w14:paraId="18E24EC6" w14:textId="77777777" w:rsidR="00E44B87" w:rsidRDefault="00E44B87" w:rsidP="00E44B87"/>
    <w:p w14:paraId="3CF4B568" w14:textId="77777777" w:rsidR="00E44B87" w:rsidRDefault="00E44B87" w:rsidP="00E44B87"/>
    <w:p w14:paraId="12E02875" w14:textId="77777777" w:rsidR="00E44B87" w:rsidRDefault="00E44B87" w:rsidP="00E44B87"/>
    <w:p w14:paraId="3C7CC388" w14:textId="77777777" w:rsidR="00E44B87" w:rsidRDefault="00E44B87" w:rsidP="00E44B87"/>
    <w:p w14:paraId="196606A2" w14:textId="77777777" w:rsidR="00E44B87" w:rsidRDefault="00E44B87" w:rsidP="00E44B87"/>
    <w:p w14:paraId="7A19409A" w14:textId="77777777" w:rsidR="00E44B87" w:rsidRDefault="00E44B87" w:rsidP="00E44B87"/>
    <w:p w14:paraId="35D04649" w14:textId="77777777" w:rsidR="00E44B87" w:rsidRDefault="00E44B87" w:rsidP="00E44B87"/>
    <w:p w14:paraId="12253F8E" w14:textId="77777777" w:rsidR="00E44B87" w:rsidRDefault="00E44B87" w:rsidP="00E44B87"/>
    <w:p w14:paraId="3A03E6AE" w14:textId="77777777" w:rsidR="00E44B87" w:rsidRDefault="00E44B87" w:rsidP="00E44B87"/>
    <w:p w14:paraId="42B56E9D" w14:textId="77777777" w:rsidR="00E44B87" w:rsidRDefault="00E44B87" w:rsidP="00E44B87"/>
    <w:p w14:paraId="2327C13C" w14:textId="37782ABA" w:rsidR="003E3C91" w:rsidRDefault="003E3C91" w:rsidP="003E3C91">
      <w:pPr>
        <w:jc w:val="center"/>
        <w:rPr>
          <w:rFonts w:asciiTheme="majorHAnsi" w:eastAsia="Arial" w:hAnsiTheme="majorHAnsi" w:cstheme="majorHAnsi"/>
          <w:b/>
          <w:bCs/>
          <w:color w:val="0070C0"/>
          <w:sz w:val="72"/>
          <w:szCs w:val="72"/>
        </w:rPr>
      </w:pPr>
      <w:r>
        <w:rPr>
          <w:rFonts w:asciiTheme="majorHAnsi" w:eastAsia="Arial" w:hAnsiTheme="majorHAnsi" w:cstheme="majorHAnsi"/>
          <w:b/>
          <w:bCs/>
          <w:color w:val="0070C0"/>
          <w:sz w:val="72"/>
          <w:szCs w:val="72"/>
        </w:rPr>
        <w:t>EYFS</w:t>
      </w:r>
      <w:r w:rsidRPr="00930C44">
        <w:rPr>
          <w:rFonts w:asciiTheme="majorHAnsi" w:eastAsia="Arial" w:hAnsiTheme="majorHAnsi" w:cstheme="majorHAnsi"/>
          <w:b/>
          <w:bCs/>
          <w:color w:val="0070C0"/>
          <w:sz w:val="72"/>
          <w:szCs w:val="72"/>
        </w:rPr>
        <w:t xml:space="preserve"> Policy</w:t>
      </w:r>
    </w:p>
    <w:p w14:paraId="180C0454" w14:textId="200ECD6E" w:rsidR="003E3C91" w:rsidRDefault="003E3C91" w:rsidP="003E3C91">
      <w:pPr>
        <w:jc w:val="center"/>
        <w:rPr>
          <w:rFonts w:asciiTheme="majorHAnsi" w:eastAsia="Arial" w:hAnsiTheme="majorHAnsi" w:cstheme="majorHAnsi"/>
          <w:b/>
          <w:bCs/>
          <w:color w:val="0070C0"/>
          <w:sz w:val="72"/>
          <w:szCs w:val="72"/>
        </w:rPr>
      </w:pPr>
    </w:p>
    <w:p w14:paraId="72EBB04D" w14:textId="56D774C7" w:rsidR="003E3C91" w:rsidRDefault="003E3C91" w:rsidP="003E3C91">
      <w:pPr>
        <w:jc w:val="center"/>
        <w:rPr>
          <w:rFonts w:asciiTheme="majorHAnsi" w:eastAsia="Arial" w:hAnsiTheme="majorHAnsi" w:cstheme="majorHAnsi"/>
          <w:b/>
          <w:bCs/>
          <w:color w:val="0070C0"/>
          <w:sz w:val="72"/>
          <w:szCs w:val="72"/>
        </w:rPr>
      </w:pPr>
    </w:p>
    <w:p w14:paraId="22A7EB68" w14:textId="5B195445" w:rsidR="003E3C91" w:rsidRDefault="003E3C91" w:rsidP="003E3C91">
      <w:pPr>
        <w:jc w:val="center"/>
        <w:rPr>
          <w:rFonts w:asciiTheme="majorHAnsi" w:eastAsia="Arial" w:hAnsiTheme="majorHAnsi" w:cstheme="majorHAnsi"/>
          <w:b/>
          <w:bCs/>
          <w:color w:val="0070C0"/>
          <w:sz w:val="72"/>
          <w:szCs w:val="72"/>
        </w:rPr>
      </w:pPr>
    </w:p>
    <w:p w14:paraId="75C2D280" w14:textId="003023C1" w:rsidR="003E3C91" w:rsidRDefault="003E3C91" w:rsidP="003E3C91">
      <w:pPr>
        <w:jc w:val="center"/>
        <w:rPr>
          <w:rFonts w:asciiTheme="majorHAnsi" w:eastAsia="Arial" w:hAnsiTheme="majorHAnsi" w:cstheme="majorHAnsi"/>
          <w:b/>
          <w:bCs/>
          <w:color w:val="0070C0"/>
          <w:sz w:val="72"/>
          <w:szCs w:val="72"/>
        </w:rPr>
      </w:pPr>
    </w:p>
    <w:tbl>
      <w:tblPr>
        <w:tblStyle w:val="TableGrid1"/>
        <w:tblpPr w:leftFromText="180" w:rightFromText="180" w:vertAnchor="text" w:horzAnchor="margin" w:tblpXSpec="center" w:tblpY="-68"/>
        <w:tblW w:w="0" w:type="auto"/>
        <w:tblLook w:val="04A0" w:firstRow="1" w:lastRow="0" w:firstColumn="1" w:lastColumn="0" w:noHBand="0" w:noVBand="1"/>
      </w:tblPr>
      <w:tblGrid>
        <w:gridCol w:w="4277"/>
        <w:gridCol w:w="4263"/>
      </w:tblGrid>
      <w:tr w:rsidR="003E3C91" w:rsidRPr="00930C44" w14:paraId="0313771A" w14:textId="77777777" w:rsidTr="003B6F3C">
        <w:tc>
          <w:tcPr>
            <w:tcW w:w="4277" w:type="dxa"/>
            <w:tcBorders>
              <w:top w:val="single" w:sz="4" w:space="0" w:color="auto"/>
              <w:left w:val="single" w:sz="4" w:space="0" w:color="auto"/>
              <w:bottom w:val="single" w:sz="4" w:space="0" w:color="auto"/>
              <w:right w:val="single" w:sz="4" w:space="0" w:color="auto"/>
            </w:tcBorders>
            <w:hideMark/>
          </w:tcPr>
          <w:p w14:paraId="6EAC5CC3" w14:textId="77777777" w:rsidR="003E3C91" w:rsidRPr="00930C44" w:rsidRDefault="003E3C91" w:rsidP="003B6F3C">
            <w:pPr>
              <w:autoSpaceDE w:val="0"/>
              <w:autoSpaceDN w:val="0"/>
              <w:rPr>
                <w:rFonts w:asciiTheme="majorHAnsi" w:hAnsiTheme="majorHAnsi" w:cstheme="majorHAnsi"/>
                <w:sz w:val="24"/>
              </w:rPr>
            </w:pPr>
            <w:r w:rsidRPr="00930C44">
              <w:rPr>
                <w:rFonts w:asciiTheme="majorHAnsi" w:hAnsiTheme="majorHAnsi" w:cstheme="majorHAnsi"/>
                <w:sz w:val="24"/>
              </w:rPr>
              <w:t>Policy Reviewed:</w:t>
            </w:r>
          </w:p>
        </w:tc>
        <w:tc>
          <w:tcPr>
            <w:tcW w:w="4263" w:type="dxa"/>
            <w:tcBorders>
              <w:top w:val="single" w:sz="4" w:space="0" w:color="auto"/>
              <w:left w:val="single" w:sz="4" w:space="0" w:color="auto"/>
              <w:bottom w:val="single" w:sz="4" w:space="0" w:color="auto"/>
              <w:right w:val="single" w:sz="4" w:space="0" w:color="auto"/>
            </w:tcBorders>
            <w:hideMark/>
          </w:tcPr>
          <w:p w14:paraId="656F8A24" w14:textId="77777777" w:rsidR="003E3C91" w:rsidRPr="00930C44" w:rsidRDefault="003E3C91" w:rsidP="003B6F3C">
            <w:pPr>
              <w:autoSpaceDE w:val="0"/>
              <w:autoSpaceDN w:val="0"/>
              <w:rPr>
                <w:rFonts w:asciiTheme="majorHAnsi" w:hAnsiTheme="majorHAnsi" w:cstheme="majorHAnsi"/>
                <w:sz w:val="24"/>
              </w:rPr>
            </w:pPr>
            <w:r w:rsidRPr="00930C44">
              <w:rPr>
                <w:rFonts w:asciiTheme="majorHAnsi" w:hAnsiTheme="majorHAnsi" w:cstheme="majorHAnsi"/>
                <w:sz w:val="24"/>
              </w:rPr>
              <w:t>September 2026</w:t>
            </w:r>
          </w:p>
        </w:tc>
      </w:tr>
      <w:tr w:rsidR="003E3C91" w:rsidRPr="00930C44" w14:paraId="6E3E2D7B" w14:textId="77777777" w:rsidTr="003B6F3C">
        <w:tc>
          <w:tcPr>
            <w:tcW w:w="4277" w:type="dxa"/>
            <w:tcBorders>
              <w:top w:val="single" w:sz="4" w:space="0" w:color="auto"/>
              <w:left w:val="single" w:sz="4" w:space="0" w:color="auto"/>
              <w:bottom w:val="single" w:sz="4" w:space="0" w:color="auto"/>
              <w:right w:val="single" w:sz="4" w:space="0" w:color="auto"/>
            </w:tcBorders>
          </w:tcPr>
          <w:p w14:paraId="1CCCC2C4" w14:textId="77777777" w:rsidR="003E3C91" w:rsidRPr="00930C44" w:rsidRDefault="003E3C91" w:rsidP="003B6F3C">
            <w:pPr>
              <w:autoSpaceDE w:val="0"/>
              <w:autoSpaceDN w:val="0"/>
              <w:rPr>
                <w:rFonts w:asciiTheme="majorHAnsi" w:hAnsiTheme="majorHAnsi" w:cstheme="majorHAnsi"/>
                <w:sz w:val="24"/>
              </w:rPr>
            </w:pPr>
            <w:r w:rsidRPr="00930C44">
              <w:rPr>
                <w:rFonts w:asciiTheme="majorHAnsi" w:hAnsiTheme="majorHAnsi" w:cstheme="majorHAnsi"/>
                <w:sz w:val="24"/>
              </w:rPr>
              <w:t>Policy approved by Governing Body:</w:t>
            </w:r>
          </w:p>
          <w:p w14:paraId="76589405" w14:textId="77777777" w:rsidR="003E3C91" w:rsidRPr="00930C44" w:rsidRDefault="003E3C91" w:rsidP="003B6F3C">
            <w:pPr>
              <w:autoSpaceDE w:val="0"/>
              <w:autoSpaceDN w:val="0"/>
              <w:rPr>
                <w:rFonts w:asciiTheme="majorHAnsi" w:hAnsiTheme="majorHAnsi" w:cstheme="majorHAnsi"/>
                <w:sz w:val="24"/>
              </w:rPr>
            </w:pPr>
            <w:r w:rsidRPr="00930C44">
              <w:rPr>
                <w:rFonts w:asciiTheme="majorHAnsi" w:hAnsiTheme="majorHAnsi" w:cstheme="majorHAnsi"/>
                <w:sz w:val="24"/>
              </w:rPr>
              <w:t>Chair of Governors’ signature:</w:t>
            </w:r>
          </w:p>
          <w:p w14:paraId="3F338B36" w14:textId="77777777" w:rsidR="003E3C91" w:rsidRPr="00930C44" w:rsidRDefault="003E3C91" w:rsidP="003B6F3C">
            <w:pPr>
              <w:autoSpaceDE w:val="0"/>
              <w:autoSpaceDN w:val="0"/>
              <w:rPr>
                <w:rFonts w:asciiTheme="majorHAnsi" w:hAnsiTheme="majorHAnsi" w:cstheme="majorHAnsi"/>
                <w:sz w:val="24"/>
              </w:rPr>
            </w:pPr>
          </w:p>
          <w:p w14:paraId="37707926" w14:textId="77777777" w:rsidR="003E3C91" w:rsidRPr="00930C44" w:rsidRDefault="003E3C91" w:rsidP="003B6F3C">
            <w:pPr>
              <w:autoSpaceDE w:val="0"/>
              <w:autoSpaceDN w:val="0"/>
              <w:rPr>
                <w:rFonts w:asciiTheme="majorHAnsi" w:hAnsiTheme="majorHAnsi" w:cstheme="majorHAnsi"/>
                <w:sz w:val="24"/>
              </w:rPr>
            </w:pPr>
          </w:p>
          <w:p w14:paraId="70E47B2C" w14:textId="77777777" w:rsidR="003E3C91" w:rsidRPr="00930C44" w:rsidRDefault="003E3C91" w:rsidP="003B6F3C">
            <w:pPr>
              <w:autoSpaceDE w:val="0"/>
              <w:autoSpaceDN w:val="0"/>
              <w:rPr>
                <w:rFonts w:asciiTheme="majorHAnsi" w:hAnsiTheme="majorHAnsi" w:cstheme="majorHAnsi"/>
                <w:sz w:val="24"/>
              </w:rPr>
            </w:pPr>
          </w:p>
        </w:tc>
        <w:tc>
          <w:tcPr>
            <w:tcW w:w="4263" w:type="dxa"/>
            <w:tcBorders>
              <w:top w:val="single" w:sz="4" w:space="0" w:color="auto"/>
              <w:left w:val="single" w:sz="4" w:space="0" w:color="auto"/>
              <w:bottom w:val="single" w:sz="4" w:space="0" w:color="auto"/>
              <w:right w:val="single" w:sz="4" w:space="0" w:color="auto"/>
            </w:tcBorders>
            <w:hideMark/>
          </w:tcPr>
          <w:p w14:paraId="0856350F" w14:textId="02058FEA" w:rsidR="003E3C91" w:rsidRPr="00930C44" w:rsidRDefault="00753CB0" w:rsidP="003B6F3C">
            <w:pPr>
              <w:autoSpaceDE w:val="0"/>
              <w:autoSpaceDN w:val="0"/>
              <w:rPr>
                <w:rFonts w:asciiTheme="majorHAnsi" w:hAnsiTheme="majorHAnsi" w:cstheme="majorHAnsi"/>
                <w:sz w:val="24"/>
              </w:rPr>
            </w:pPr>
            <w:r>
              <w:rPr>
                <w:noProof/>
                <w:lang w:eastAsia="en-GB"/>
              </w:rPr>
              <w:drawing>
                <wp:inline distT="0" distB="0" distL="0" distR="0" wp14:anchorId="2A6EA44E" wp14:editId="71A202D3">
                  <wp:extent cx="1752600" cy="53340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752600" cy="533400"/>
                          </a:xfrm>
                          <a:prstGeom prst="rect">
                            <a:avLst/>
                          </a:prstGeom>
                        </pic:spPr>
                      </pic:pic>
                    </a:graphicData>
                  </a:graphic>
                </wp:inline>
              </w:drawing>
            </w:r>
            <w:bookmarkStart w:id="0" w:name="_GoBack"/>
            <w:bookmarkEnd w:id="0"/>
          </w:p>
        </w:tc>
      </w:tr>
      <w:tr w:rsidR="003E3C91" w:rsidRPr="00930C44" w14:paraId="62A975CA" w14:textId="77777777" w:rsidTr="003B6F3C">
        <w:tc>
          <w:tcPr>
            <w:tcW w:w="4277" w:type="dxa"/>
            <w:tcBorders>
              <w:top w:val="single" w:sz="4" w:space="0" w:color="auto"/>
              <w:left w:val="single" w:sz="4" w:space="0" w:color="auto"/>
              <w:bottom w:val="single" w:sz="4" w:space="0" w:color="auto"/>
              <w:right w:val="single" w:sz="4" w:space="0" w:color="auto"/>
            </w:tcBorders>
            <w:hideMark/>
          </w:tcPr>
          <w:p w14:paraId="6263A7E4" w14:textId="77777777" w:rsidR="003E3C91" w:rsidRPr="00930C44" w:rsidRDefault="003E3C91" w:rsidP="003B6F3C">
            <w:pPr>
              <w:autoSpaceDE w:val="0"/>
              <w:autoSpaceDN w:val="0"/>
              <w:rPr>
                <w:rFonts w:asciiTheme="majorHAnsi" w:hAnsiTheme="majorHAnsi" w:cstheme="majorHAnsi"/>
                <w:sz w:val="24"/>
              </w:rPr>
            </w:pPr>
            <w:r w:rsidRPr="00930C44">
              <w:rPr>
                <w:rFonts w:asciiTheme="majorHAnsi" w:hAnsiTheme="majorHAnsi" w:cstheme="majorHAnsi"/>
                <w:sz w:val="24"/>
              </w:rPr>
              <w:t>Review Cycle:</w:t>
            </w:r>
          </w:p>
        </w:tc>
        <w:tc>
          <w:tcPr>
            <w:tcW w:w="4263" w:type="dxa"/>
            <w:tcBorders>
              <w:top w:val="single" w:sz="4" w:space="0" w:color="auto"/>
              <w:left w:val="single" w:sz="4" w:space="0" w:color="auto"/>
              <w:bottom w:val="single" w:sz="4" w:space="0" w:color="auto"/>
              <w:right w:val="single" w:sz="4" w:space="0" w:color="auto"/>
            </w:tcBorders>
            <w:hideMark/>
          </w:tcPr>
          <w:p w14:paraId="242CB85C" w14:textId="77777777" w:rsidR="003E3C91" w:rsidRPr="00930C44" w:rsidRDefault="003E3C91" w:rsidP="003B6F3C">
            <w:pPr>
              <w:autoSpaceDE w:val="0"/>
              <w:autoSpaceDN w:val="0"/>
              <w:rPr>
                <w:rFonts w:asciiTheme="majorHAnsi" w:hAnsiTheme="majorHAnsi" w:cstheme="majorHAnsi"/>
                <w:sz w:val="24"/>
              </w:rPr>
            </w:pPr>
            <w:r w:rsidRPr="00930C44">
              <w:rPr>
                <w:rFonts w:asciiTheme="majorHAnsi" w:hAnsiTheme="majorHAnsi" w:cstheme="majorHAnsi"/>
                <w:sz w:val="24"/>
              </w:rPr>
              <w:t xml:space="preserve">Annually </w:t>
            </w:r>
          </w:p>
        </w:tc>
      </w:tr>
      <w:tr w:rsidR="003E3C91" w:rsidRPr="00930C44" w14:paraId="773F1D1B" w14:textId="77777777" w:rsidTr="003B6F3C">
        <w:tc>
          <w:tcPr>
            <w:tcW w:w="4277" w:type="dxa"/>
            <w:tcBorders>
              <w:top w:val="single" w:sz="4" w:space="0" w:color="auto"/>
              <w:left w:val="single" w:sz="4" w:space="0" w:color="auto"/>
              <w:bottom w:val="single" w:sz="4" w:space="0" w:color="auto"/>
              <w:right w:val="single" w:sz="4" w:space="0" w:color="auto"/>
            </w:tcBorders>
            <w:hideMark/>
          </w:tcPr>
          <w:p w14:paraId="1A18B475" w14:textId="77777777" w:rsidR="003E3C91" w:rsidRPr="00930C44" w:rsidRDefault="003E3C91" w:rsidP="003B6F3C">
            <w:pPr>
              <w:autoSpaceDE w:val="0"/>
              <w:autoSpaceDN w:val="0"/>
              <w:rPr>
                <w:rFonts w:asciiTheme="majorHAnsi" w:hAnsiTheme="majorHAnsi" w:cstheme="majorHAnsi"/>
                <w:sz w:val="24"/>
              </w:rPr>
            </w:pPr>
            <w:r w:rsidRPr="00930C44">
              <w:rPr>
                <w:rFonts w:asciiTheme="majorHAnsi" w:hAnsiTheme="majorHAnsi" w:cstheme="majorHAnsi"/>
                <w:sz w:val="24"/>
              </w:rPr>
              <w:t>Date of Next Review:</w:t>
            </w:r>
          </w:p>
        </w:tc>
        <w:tc>
          <w:tcPr>
            <w:tcW w:w="4263" w:type="dxa"/>
            <w:tcBorders>
              <w:top w:val="single" w:sz="4" w:space="0" w:color="auto"/>
              <w:left w:val="single" w:sz="4" w:space="0" w:color="auto"/>
              <w:bottom w:val="single" w:sz="4" w:space="0" w:color="auto"/>
              <w:right w:val="single" w:sz="4" w:space="0" w:color="auto"/>
            </w:tcBorders>
            <w:hideMark/>
          </w:tcPr>
          <w:p w14:paraId="40CF9976" w14:textId="77777777" w:rsidR="003E3C91" w:rsidRPr="00930C44" w:rsidRDefault="003E3C91" w:rsidP="003B6F3C">
            <w:pPr>
              <w:autoSpaceDE w:val="0"/>
              <w:autoSpaceDN w:val="0"/>
              <w:rPr>
                <w:rFonts w:asciiTheme="majorHAnsi" w:hAnsiTheme="majorHAnsi" w:cstheme="majorHAnsi"/>
                <w:sz w:val="24"/>
              </w:rPr>
            </w:pPr>
            <w:r w:rsidRPr="00930C44">
              <w:rPr>
                <w:rFonts w:asciiTheme="majorHAnsi" w:hAnsiTheme="majorHAnsi" w:cstheme="majorHAnsi"/>
                <w:sz w:val="24"/>
              </w:rPr>
              <w:t>September 2027</w:t>
            </w:r>
          </w:p>
        </w:tc>
      </w:tr>
    </w:tbl>
    <w:p w14:paraId="51D842E2" w14:textId="77777777" w:rsidR="003E3C91" w:rsidRPr="00930C44" w:rsidRDefault="003E3C91" w:rsidP="003E3C91">
      <w:pPr>
        <w:jc w:val="center"/>
        <w:rPr>
          <w:rFonts w:asciiTheme="majorHAnsi" w:eastAsia="Arial" w:hAnsiTheme="majorHAnsi" w:cstheme="majorHAnsi"/>
          <w:b/>
          <w:bCs/>
          <w:color w:val="0070C0"/>
          <w:sz w:val="72"/>
          <w:szCs w:val="72"/>
        </w:rPr>
      </w:pPr>
    </w:p>
    <w:p w14:paraId="456148DD" w14:textId="77777777" w:rsidR="00E44B87" w:rsidRDefault="00E44B87" w:rsidP="003E3C91">
      <w:pPr>
        <w:jc w:val="center"/>
      </w:pPr>
    </w:p>
    <w:p w14:paraId="4035193B" w14:textId="77777777" w:rsidR="00E44B87" w:rsidRDefault="00E44B87" w:rsidP="00E44B87"/>
    <w:p w14:paraId="5015C932" w14:textId="77777777" w:rsidR="00E44B87" w:rsidRDefault="00E44B87" w:rsidP="00E44B87"/>
    <w:p w14:paraId="6ED4580E" w14:textId="77777777" w:rsidR="00E44B87" w:rsidRDefault="00E44B87" w:rsidP="00E44B87"/>
    <w:p w14:paraId="63430992" w14:textId="77777777" w:rsidR="00E44B87" w:rsidRDefault="00E44B87" w:rsidP="00E44B87"/>
    <w:p w14:paraId="1DD302E1" w14:textId="77777777" w:rsidR="00E44B87" w:rsidRDefault="00E44B87" w:rsidP="00E44B87"/>
    <w:p w14:paraId="5C9E6742" w14:textId="713DC00A" w:rsidR="003E3C91" w:rsidRDefault="003E3C91" w:rsidP="003E3C91">
      <w:pPr>
        <w:tabs>
          <w:tab w:val="left" w:pos="2235"/>
        </w:tabs>
        <w:rPr>
          <w:sz w:val="28"/>
          <w:szCs w:val="28"/>
        </w:rPr>
      </w:pPr>
    </w:p>
    <w:p w14:paraId="43DBFCA9" w14:textId="77777777" w:rsidR="00370F3C" w:rsidRDefault="00370F3C" w:rsidP="00E44B87">
      <w:pPr>
        <w:rPr>
          <w:sz w:val="28"/>
          <w:szCs w:val="28"/>
        </w:rPr>
      </w:pPr>
    </w:p>
    <w:p w14:paraId="1C41E556" w14:textId="4D6C03D6" w:rsidR="00E44B87" w:rsidRPr="00370F3C" w:rsidRDefault="00E44B87" w:rsidP="00E44B87">
      <w:pPr>
        <w:rPr>
          <w:rFonts w:ascii="Calibri" w:hAnsi="Calibri" w:cs="Calibri"/>
          <w:sz w:val="32"/>
          <w:szCs w:val="28"/>
        </w:rPr>
      </w:pPr>
      <w:r w:rsidRPr="00370F3C">
        <w:rPr>
          <w:rFonts w:ascii="Calibri" w:hAnsi="Calibri" w:cs="Calibri"/>
          <w:b/>
          <w:bCs/>
          <w:sz w:val="32"/>
          <w:szCs w:val="28"/>
        </w:rPr>
        <w:lastRenderedPageBreak/>
        <w:t>Contents</w:t>
      </w:r>
    </w:p>
    <w:p w14:paraId="3D647426" w14:textId="509D88B0" w:rsidR="00C23C08" w:rsidRPr="00370F3C" w:rsidRDefault="00E44B87">
      <w:pPr>
        <w:pStyle w:val="TOC1"/>
        <w:rPr>
          <w:rFonts w:ascii="Calibri" w:eastAsiaTheme="minorEastAsia" w:hAnsi="Calibri" w:cs="Calibri"/>
          <w:noProof/>
          <w:kern w:val="2"/>
          <w:sz w:val="28"/>
          <w:lang w:eastAsia="en-GB"/>
          <w14:ligatures w14:val="standardContextual"/>
        </w:rPr>
      </w:pPr>
      <w:r w:rsidRPr="00370F3C">
        <w:rPr>
          <w:rFonts w:ascii="Calibri" w:hAnsi="Calibri" w:cs="Calibri"/>
          <w:sz w:val="24"/>
          <w:szCs w:val="22"/>
        </w:rPr>
        <w:fldChar w:fldCharType="begin"/>
      </w:r>
      <w:r w:rsidRPr="00370F3C">
        <w:rPr>
          <w:rFonts w:ascii="Calibri" w:hAnsi="Calibri" w:cs="Calibri"/>
          <w:sz w:val="24"/>
          <w:szCs w:val="22"/>
        </w:rPr>
        <w:instrText xml:space="preserve"> TOC \o "2-2" \t "Heading 1,1" </w:instrText>
      </w:r>
      <w:r w:rsidRPr="00370F3C">
        <w:rPr>
          <w:rFonts w:ascii="Calibri" w:hAnsi="Calibri" w:cs="Calibri"/>
          <w:sz w:val="24"/>
          <w:szCs w:val="22"/>
        </w:rPr>
        <w:fldChar w:fldCharType="separate"/>
      </w:r>
      <w:r w:rsidR="00C23C08" w:rsidRPr="00370F3C">
        <w:rPr>
          <w:rFonts w:ascii="Calibri" w:eastAsia="Arial" w:hAnsi="Calibri" w:cs="Calibri"/>
          <w:noProof/>
          <w:sz w:val="22"/>
        </w:rPr>
        <w:t>1. Aims</w:t>
      </w:r>
      <w:r w:rsidR="00C23C08" w:rsidRPr="00370F3C">
        <w:rPr>
          <w:rFonts w:ascii="Calibri" w:hAnsi="Calibri" w:cs="Calibri"/>
          <w:noProof/>
          <w:sz w:val="22"/>
        </w:rPr>
        <w:tab/>
      </w:r>
      <w:r w:rsidR="00C23C08" w:rsidRPr="00370F3C">
        <w:rPr>
          <w:rFonts w:ascii="Calibri" w:hAnsi="Calibri" w:cs="Calibri"/>
          <w:noProof/>
          <w:sz w:val="22"/>
        </w:rPr>
        <w:fldChar w:fldCharType="begin"/>
      </w:r>
      <w:r w:rsidR="00C23C08" w:rsidRPr="00370F3C">
        <w:rPr>
          <w:rFonts w:ascii="Calibri" w:hAnsi="Calibri" w:cs="Calibri"/>
          <w:noProof/>
          <w:sz w:val="22"/>
        </w:rPr>
        <w:instrText xml:space="preserve"> PAGEREF _Toc239662001 \h </w:instrText>
      </w:r>
      <w:r w:rsidR="00C23C08" w:rsidRPr="00370F3C">
        <w:rPr>
          <w:rFonts w:ascii="Calibri" w:hAnsi="Calibri" w:cs="Calibri"/>
          <w:noProof/>
          <w:sz w:val="22"/>
        </w:rPr>
      </w:r>
      <w:r w:rsidR="00C23C08" w:rsidRPr="00370F3C">
        <w:rPr>
          <w:rFonts w:ascii="Calibri" w:hAnsi="Calibri" w:cs="Calibri"/>
          <w:noProof/>
          <w:sz w:val="22"/>
        </w:rPr>
        <w:fldChar w:fldCharType="separate"/>
      </w:r>
      <w:r w:rsidR="00C23C08" w:rsidRPr="00370F3C">
        <w:rPr>
          <w:rFonts w:ascii="Calibri" w:hAnsi="Calibri" w:cs="Calibri"/>
          <w:noProof/>
          <w:sz w:val="22"/>
        </w:rPr>
        <w:t>3</w:t>
      </w:r>
      <w:r w:rsidR="00C23C08" w:rsidRPr="00370F3C">
        <w:rPr>
          <w:rFonts w:ascii="Calibri" w:hAnsi="Calibri" w:cs="Calibri"/>
          <w:noProof/>
          <w:sz w:val="22"/>
        </w:rPr>
        <w:fldChar w:fldCharType="end"/>
      </w:r>
    </w:p>
    <w:p w14:paraId="51C8A9A6" w14:textId="5F50BA6D" w:rsidR="00C23C08" w:rsidRPr="00370F3C" w:rsidRDefault="00C23C08">
      <w:pPr>
        <w:pStyle w:val="TOC1"/>
        <w:rPr>
          <w:rFonts w:ascii="Calibri" w:eastAsiaTheme="minorEastAsia" w:hAnsi="Calibri" w:cs="Calibri"/>
          <w:noProof/>
          <w:kern w:val="2"/>
          <w:sz w:val="28"/>
          <w:lang w:eastAsia="en-GB"/>
          <w14:ligatures w14:val="standardContextual"/>
        </w:rPr>
      </w:pPr>
      <w:r w:rsidRPr="00370F3C">
        <w:rPr>
          <w:rFonts w:ascii="Calibri" w:eastAsia="Arial" w:hAnsi="Calibri" w:cs="Calibri"/>
          <w:noProof/>
          <w:sz w:val="22"/>
        </w:rPr>
        <w:t>2. Guidance</w:t>
      </w:r>
      <w:r w:rsidRPr="00370F3C">
        <w:rPr>
          <w:rFonts w:ascii="Calibri" w:hAnsi="Calibri" w:cs="Calibri"/>
          <w:noProof/>
          <w:sz w:val="22"/>
        </w:rPr>
        <w:tab/>
      </w:r>
      <w:r w:rsidRPr="00370F3C">
        <w:rPr>
          <w:rFonts w:ascii="Calibri" w:hAnsi="Calibri" w:cs="Calibri"/>
          <w:noProof/>
          <w:sz w:val="22"/>
        </w:rPr>
        <w:fldChar w:fldCharType="begin"/>
      </w:r>
      <w:r w:rsidRPr="00370F3C">
        <w:rPr>
          <w:rFonts w:ascii="Calibri" w:hAnsi="Calibri" w:cs="Calibri"/>
          <w:noProof/>
          <w:sz w:val="22"/>
        </w:rPr>
        <w:instrText xml:space="preserve"> PAGEREF _Toc239662002 \h </w:instrText>
      </w:r>
      <w:r w:rsidRPr="00370F3C">
        <w:rPr>
          <w:rFonts w:ascii="Calibri" w:hAnsi="Calibri" w:cs="Calibri"/>
          <w:noProof/>
          <w:sz w:val="22"/>
        </w:rPr>
      </w:r>
      <w:r w:rsidRPr="00370F3C">
        <w:rPr>
          <w:rFonts w:ascii="Calibri" w:hAnsi="Calibri" w:cs="Calibri"/>
          <w:noProof/>
          <w:sz w:val="22"/>
        </w:rPr>
        <w:fldChar w:fldCharType="separate"/>
      </w:r>
      <w:r w:rsidRPr="00370F3C">
        <w:rPr>
          <w:rFonts w:ascii="Calibri" w:hAnsi="Calibri" w:cs="Calibri"/>
          <w:noProof/>
          <w:sz w:val="22"/>
        </w:rPr>
        <w:t>3</w:t>
      </w:r>
      <w:r w:rsidRPr="00370F3C">
        <w:rPr>
          <w:rFonts w:ascii="Calibri" w:hAnsi="Calibri" w:cs="Calibri"/>
          <w:noProof/>
          <w:sz w:val="22"/>
        </w:rPr>
        <w:fldChar w:fldCharType="end"/>
      </w:r>
    </w:p>
    <w:p w14:paraId="1A2128F6" w14:textId="7F4338E8" w:rsidR="00C23C08" w:rsidRPr="00370F3C" w:rsidRDefault="00C23C08">
      <w:pPr>
        <w:pStyle w:val="TOC1"/>
        <w:rPr>
          <w:rFonts w:ascii="Calibri" w:eastAsiaTheme="minorEastAsia" w:hAnsi="Calibri" w:cs="Calibri"/>
          <w:noProof/>
          <w:kern w:val="2"/>
          <w:sz w:val="28"/>
          <w:lang w:eastAsia="en-GB"/>
          <w14:ligatures w14:val="standardContextual"/>
        </w:rPr>
      </w:pPr>
      <w:r w:rsidRPr="00370F3C">
        <w:rPr>
          <w:rFonts w:ascii="Calibri" w:eastAsia="Arial" w:hAnsi="Calibri" w:cs="Calibri"/>
          <w:noProof/>
          <w:sz w:val="22"/>
        </w:rPr>
        <w:t>3. Structure of the EYFS</w:t>
      </w:r>
      <w:r w:rsidRPr="00370F3C">
        <w:rPr>
          <w:rFonts w:ascii="Calibri" w:hAnsi="Calibri" w:cs="Calibri"/>
          <w:noProof/>
          <w:sz w:val="22"/>
        </w:rPr>
        <w:tab/>
      </w:r>
      <w:r w:rsidRPr="00370F3C">
        <w:rPr>
          <w:rFonts w:ascii="Calibri" w:hAnsi="Calibri" w:cs="Calibri"/>
          <w:noProof/>
          <w:sz w:val="22"/>
        </w:rPr>
        <w:fldChar w:fldCharType="begin"/>
      </w:r>
      <w:r w:rsidRPr="00370F3C">
        <w:rPr>
          <w:rFonts w:ascii="Calibri" w:hAnsi="Calibri" w:cs="Calibri"/>
          <w:noProof/>
          <w:sz w:val="22"/>
        </w:rPr>
        <w:instrText xml:space="preserve"> PAGEREF _Toc239662003 \h </w:instrText>
      </w:r>
      <w:r w:rsidRPr="00370F3C">
        <w:rPr>
          <w:rFonts w:ascii="Calibri" w:hAnsi="Calibri" w:cs="Calibri"/>
          <w:noProof/>
          <w:sz w:val="22"/>
        </w:rPr>
      </w:r>
      <w:r w:rsidRPr="00370F3C">
        <w:rPr>
          <w:rFonts w:ascii="Calibri" w:hAnsi="Calibri" w:cs="Calibri"/>
          <w:noProof/>
          <w:sz w:val="22"/>
        </w:rPr>
        <w:fldChar w:fldCharType="separate"/>
      </w:r>
      <w:r w:rsidRPr="00370F3C">
        <w:rPr>
          <w:rFonts w:ascii="Calibri" w:hAnsi="Calibri" w:cs="Calibri"/>
          <w:noProof/>
          <w:sz w:val="22"/>
        </w:rPr>
        <w:t>3</w:t>
      </w:r>
      <w:r w:rsidRPr="00370F3C">
        <w:rPr>
          <w:rFonts w:ascii="Calibri" w:hAnsi="Calibri" w:cs="Calibri"/>
          <w:noProof/>
          <w:sz w:val="22"/>
        </w:rPr>
        <w:fldChar w:fldCharType="end"/>
      </w:r>
    </w:p>
    <w:p w14:paraId="052D2F2D" w14:textId="6848C06D" w:rsidR="00C23C08" w:rsidRPr="00370F3C" w:rsidRDefault="00C23C08">
      <w:pPr>
        <w:pStyle w:val="TOC1"/>
        <w:rPr>
          <w:rFonts w:ascii="Calibri" w:eastAsiaTheme="minorEastAsia" w:hAnsi="Calibri" w:cs="Calibri"/>
          <w:noProof/>
          <w:kern w:val="2"/>
          <w:sz w:val="28"/>
          <w:lang w:eastAsia="en-GB"/>
          <w14:ligatures w14:val="standardContextual"/>
        </w:rPr>
      </w:pPr>
      <w:r w:rsidRPr="00370F3C">
        <w:rPr>
          <w:rFonts w:ascii="Calibri" w:eastAsia="Arial" w:hAnsi="Calibri" w:cs="Calibri"/>
          <w:noProof/>
          <w:sz w:val="22"/>
        </w:rPr>
        <w:t>4. Curriculum</w:t>
      </w:r>
      <w:r w:rsidRPr="00370F3C">
        <w:rPr>
          <w:rFonts w:ascii="Calibri" w:hAnsi="Calibri" w:cs="Calibri"/>
          <w:noProof/>
          <w:sz w:val="22"/>
        </w:rPr>
        <w:tab/>
      </w:r>
      <w:r w:rsidRPr="00370F3C">
        <w:rPr>
          <w:rFonts w:ascii="Calibri" w:hAnsi="Calibri" w:cs="Calibri"/>
          <w:noProof/>
          <w:sz w:val="22"/>
        </w:rPr>
        <w:fldChar w:fldCharType="begin"/>
      </w:r>
      <w:r w:rsidRPr="00370F3C">
        <w:rPr>
          <w:rFonts w:ascii="Calibri" w:hAnsi="Calibri" w:cs="Calibri"/>
          <w:noProof/>
          <w:sz w:val="22"/>
        </w:rPr>
        <w:instrText xml:space="preserve"> PAGEREF _Toc239662004 \h </w:instrText>
      </w:r>
      <w:r w:rsidRPr="00370F3C">
        <w:rPr>
          <w:rFonts w:ascii="Calibri" w:hAnsi="Calibri" w:cs="Calibri"/>
          <w:noProof/>
          <w:sz w:val="22"/>
        </w:rPr>
      </w:r>
      <w:r w:rsidRPr="00370F3C">
        <w:rPr>
          <w:rFonts w:ascii="Calibri" w:hAnsi="Calibri" w:cs="Calibri"/>
          <w:noProof/>
          <w:sz w:val="22"/>
        </w:rPr>
        <w:fldChar w:fldCharType="separate"/>
      </w:r>
      <w:r w:rsidRPr="00370F3C">
        <w:rPr>
          <w:rFonts w:ascii="Calibri" w:hAnsi="Calibri" w:cs="Calibri"/>
          <w:noProof/>
          <w:sz w:val="22"/>
        </w:rPr>
        <w:t>4</w:t>
      </w:r>
      <w:r w:rsidRPr="00370F3C">
        <w:rPr>
          <w:rFonts w:ascii="Calibri" w:hAnsi="Calibri" w:cs="Calibri"/>
          <w:noProof/>
          <w:sz w:val="22"/>
        </w:rPr>
        <w:fldChar w:fldCharType="end"/>
      </w:r>
    </w:p>
    <w:p w14:paraId="3177819A" w14:textId="25D490B5" w:rsidR="00C23C08" w:rsidRPr="00370F3C" w:rsidRDefault="00C23C08">
      <w:pPr>
        <w:pStyle w:val="TOC1"/>
        <w:rPr>
          <w:rFonts w:ascii="Calibri" w:eastAsiaTheme="minorEastAsia" w:hAnsi="Calibri" w:cs="Calibri"/>
          <w:noProof/>
          <w:kern w:val="2"/>
          <w:sz w:val="28"/>
          <w:lang w:eastAsia="en-GB"/>
          <w14:ligatures w14:val="standardContextual"/>
        </w:rPr>
      </w:pPr>
      <w:r w:rsidRPr="00370F3C">
        <w:rPr>
          <w:rFonts w:ascii="Calibri" w:eastAsia="Arial" w:hAnsi="Calibri" w:cs="Calibri"/>
          <w:noProof/>
          <w:sz w:val="22"/>
        </w:rPr>
        <w:t>5. Assessment</w:t>
      </w:r>
      <w:r w:rsidRPr="00370F3C">
        <w:rPr>
          <w:rFonts w:ascii="Calibri" w:hAnsi="Calibri" w:cs="Calibri"/>
          <w:noProof/>
          <w:sz w:val="22"/>
        </w:rPr>
        <w:tab/>
      </w:r>
      <w:r w:rsidRPr="00370F3C">
        <w:rPr>
          <w:rFonts w:ascii="Calibri" w:hAnsi="Calibri" w:cs="Calibri"/>
          <w:noProof/>
          <w:sz w:val="22"/>
        </w:rPr>
        <w:fldChar w:fldCharType="begin"/>
      </w:r>
      <w:r w:rsidRPr="00370F3C">
        <w:rPr>
          <w:rFonts w:ascii="Calibri" w:hAnsi="Calibri" w:cs="Calibri"/>
          <w:noProof/>
          <w:sz w:val="22"/>
        </w:rPr>
        <w:instrText xml:space="preserve"> PAGEREF _Toc239662005 \h </w:instrText>
      </w:r>
      <w:r w:rsidRPr="00370F3C">
        <w:rPr>
          <w:rFonts w:ascii="Calibri" w:hAnsi="Calibri" w:cs="Calibri"/>
          <w:noProof/>
          <w:sz w:val="22"/>
        </w:rPr>
      </w:r>
      <w:r w:rsidRPr="00370F3C">
        <w:rPr>
          <w:rFonts w:ascii="Calibri" w:hAnsi="Calibri" w:cs="Calibri"/>
          <w:noProof/>
          <w:sz w:val="22"/>
        </w:rPr>
        <w:fldChar w:fldCharType="separate"/>
      </w:r>
      <w:r w:rsidRPr="00370F3C">
        <w:rPr>
          <w:rFonts w:ascii="Calibri" w:hAnsi="Calibri" w:cs="Calibri"/>
          <w:noProof/>
          <w:sz w:val="22"/>
        </w:rPr>
        <w:t>5</w:t>
      </w:r>
      <w:r w:rsidRPr="00370F3C">
        <w:rPr>
          <w:rFonts w:ascii="Calibri" w:hAnsi="Calibri" w:cs="Calibri"/>
          <w:noProof/>
          <w:sz w:val="22"/>
        </w:rPr>
        <w:fldChar w:fldCharType="end"/>
      </w:r>
    </w:p>
    <w:p w14:paraId="50B3C9E2" w14:textId="779257E2" w:rsidR="00C23C08" w:rsidRPr="00370F3C" w:rsidRDefault="00C23C08">
      <w:pPr>
        <w:pStyle w:val="TOC1"/>
        <w:rPr>
          <w:rFonts w:ascii="Calibri" w:eastAsiaTheme="minorEastAsia" w:hAnsi="Calibri" w:cs="Calibri"/>
          <w:noProof/>
          <w:kern w:val="2"/>
          <w:sz w:val="28"/>
          <w:lang w:eastAsia="en-GB"/>
          <w14:ligatures w14:val="standardContextual"/>
        </w:rPr>
      </w:pPr>
      <w:r w:rsidRPr="00370F3C">
        <w:rPr>
          <w:rFonts w:ascii="Calibri" w:eastAsia="Arial" w:hAnsi="Calibri" w:cs="Calibri"/>
          <w:noProof/>
          <w:sz w:val="22"/>
        </w:rPr>
        <w:t>6. Working with parents and carers</w:t>
      </w:r>
      <w:r w:rsidRPr="00370F3C">
        <w:rPr>
          <w:rFonts w:ascii="Calibri" w:hAnsi="Calibri" w:cs="Calibri"/>
          <w:noProof/>
          <w:sz w:val="22"/>
        </w:rPr>
        <w:tab/>
      </w:r>
      <w:r w:rsidRPr="00370F3C">
        <w:rPr>
          <w:rFonts w:ascii="Calibri" w:hAnsi="Calibri" w:cs="Calibri"/>
          <w:noProof/>
          <w:sz w:val="22"/>
        </w:rPr>
        <w:fldChar w:fldCharType="begin"/>
      </w:r>
      <w:r w:rsidRPr="00370F3C">
        <w:rPr>
          <w:rFonts w:ascii="Calibri" w:hAnsi="Calibri" w:cs="Calibri"/>
          <w:noProof/>
          <w:sz w:val="22"/>
        </w:rPr>
        <w:instrText xml:space="preserve"> PAGEREF _Toc239662006 \h </w:instrText>
      </w:r>
      <w:r w:rsidRPr="00370F3C">
        <w:rPr>
          <w:rFonts w:ascii="Calibri" w:hAnsi="Calibri" w:cs="Calibri"/>
          <w:noProof/>
          <w:sz w:val="22"/>
        </w:rPr>
      </w:r>
      <w:r w:rsidRPr="00370F3C">
        <w:rPr>
          <w:rFonts w:ascii="Calibri" w:hAnsi="Calibri" w:cs="Calibri"/>
          <w:noProof/>
          <w:sz w:val="22"/>
        </w:rPr>
        <w:fldChar w:fldCharType="separate"/>
      </w:r>
      <w:r w:rsidRPr="00370F3C">
        <w:rPr>
          <w:rFonts w:ascii="Calibri" w:hAnsi="Calibri" w:cs="Calibri"/>
          <w:noProof/>
          <w:sz w:val="22"/>
        </w:rPr>
        <w:t>6</w:t>
      </w:r>
      <w:r w:rsidRPr="00370F3C">
        <w:rPr>
          <w:rFonts w:ascii="Calibri" w:hAnsi="Calibri" w:cs="Calibri"/>
          <w:noProof/>
          <w:sz w:val="22"/>
        </w:rPr>
        <w:fldChar w:fldCharType="end"/>
      </w:r>
    </w:p>
    <w:p w14:paraId="1C54D43F" w14:textId="42CA72D0" w:rsidR="00C23C08" w:rsidRPr="00370F3C" w:rsidRDefault="00C23C08">
      <w:pPr>
        <w:pStyle w:val="TOC1"/>
        <w:rPr>
          <w:rFonts w:ascii="Calibri" w:eastAsiaTheme="minorEastAsia" w:hAnsi="Calibri" w:cs="Calibri"/>
          <w:noProof/>
          <w:kern w:val="2"/>
          <w:sz w:val="28"/>
          <w:lang w:eastAsia="en-GB"/>
          <w14:ligatures w14:val="standardContextual"/>
        </w:rPr>
      </w:pPr>
      <w:r w:rsidRPr="00370F3C">
        <w:rPr>
          <w:rFonts w:ascii="Calibri" w:eastAsia="Arial" w:hAnsi="Calibri" w:cs="Calibri"/>
          <w:noProof/>
          <w:sz w:val="22"/>
        </w:rPr>
        <w:t>7. Staff</w:t>
      </w:r>
      <w:r w:rsidRPr="00370F3C">
        <w:rPr>
          <w:rFonts w:ascii="Calibri" w:hAnsi="Calibri" w:cs="Calibri"/>
          <w:noProof/>
          <w:sz w:val="22"/>
        </w:rPr>
        <w:tab/>
      </w:r>
      <w:r w:rsidRPr="00370F3C">
        <w:rPr>
          <w:rFonts w:ascii="Calibri" w:hAnsi="Calibri" w:cs="Calibri"/>
          <w:noProof/>
          <w:sz w:val="22"/>
        </w:rPr>
        <w:fldChar w:fldCharType="begin"/>
      </w:r>
      <w:r w:rsidRPr="00370F3C">
        <w:rPr>
          <w:rFonts w:ascii="Calibri" w:hAnsi="Calibri" w:cs="Calibri"/>
          <w:noProof/>
          <w:sz w:val="22"/>
        </w:rPr>
        <w:instrText xml:space="preserve"> PAGEREF _Toc239662007 \h </w:instrText>
      </w:r>
      <w:r w:rsidRPr="00370F3C">
        <w:rPr>
          <w:rFonts w:ascii="Calibri" w:hAnsi="Calibri" w:cs="Calibri"/>
          <w:noProof/>
          <w:sz w:val="22"/>
        </w:rPr>
      </w:r>
      <w:r w:rsidRPr="00370F3C">
        <w:rPr>
          <w:rFonts w:ascii="Calibri" w:hAnsi="Calibri" w:cs="Calibri"/>
          <w:noProof/>
          <w:sz w:val="22"/>
        </w:rPr>
        <w:fldChar w:fldCharType="separate"/>
      </w:r>
      <w:r w:rsidRPr="00370F3C">
        <w:rPr>
          <w:rFonts w:ascii="Calibri" w:hAnsi="Calibri" w:cs="Calibri"/>
          <w:noProof/>
          <w:sz w:val="22"/>
        </w:rPr>
        <w:t>6</w:t>
      </w:r>
      <w:r w:rsidRPr="00370F3C">
        <w:rPr>
          <w:rFonts w:ascii="Calibri" w:hAnsi="Calibri" w:cs="Calibri"/>
          <w:noProof/>
          <w:sz w:val="22"/>
        </w:rPr>
        <w:fldChar w:fldCharType="end"/>
      </w:r>
    </w:p>
    <w:p w14:paraId="7D5F3300" w14:textId="78712E87" w:rsidR="00C23C08" w:rsidRPr="00370F3C" w:rsidRDefault="00C23C08">
      <w:pPr>
        <w:pStyle w:val="TOC1"/>
        <w:rPr>
          <w:rFonts w:ascii="Calibri" w:eastAsiaTheme="minorEastAsia" w:hAnsi="Calibri" w:cs="Calibri"/>
          <w:noProof/>
          <w:kern w:val="2"/>
          <w:sz w:val="28"/>
          <w:lang w:eastAsia="en-GB"/>
          <w14:ligatures w14:val="standardContextual"/>
        </w:rPr>
      </w:pPr>
      <w:r w:rsidRPr="00370F3C">
        <w:rPr>
          <w:rFonts w:ascii="Calibri" w:eastAsia="Arial" w:hAnsi="Calibri" w:cs="Calibri"/>
          <w:noProof/>
          <w:sz w:val="22"/>
        </w:rPr>
        <w:t>8. Safeguarding and welfare procedures</w:t>
      </w:r>
      <w:r w:rsidRPr="00370F3C">
        <w:rPr>
          <w:rFonts w:ascii="Calibri" w:hAnsi="Calibri" w:cs="Calibri"/>
          <w:noProof/>
          <w:sz w:val="22"/>
        </w:rPr>
        <w:tab/>
      </w:r>
      <w:r w:rsidRPr="00370F3C">
        <w:rPr>
          <w:rFonts w:ascii="Calibri" w:hAnsi="Calibri" w:cs="Calibri"/>
          <w:noProof/>
          <w:sz w:val="22"/>
        </w:rPr>
        <w:fldChar w:fldCharType="begin"/>
      </w:r>
      <w:r w:rsidRPr="00370F3C">
        <w:rPr>
          <w:rFonts w:ascii="Calibri" w:hAnsi="Calibri" w:cs="Calibri"/>
          <w:noProof/>
          <w:sz w:val="22"/>
        </w:rPr>
        <w:instrText xml:space="preserve"> PAGEREF _Toc239662008 \h </w:instrText>
      </w:r>
      <w:r w:rsidRPr="00370F3C">
        <w:rPr>
          <w:rFonts w:ascii="Calibri" w:hAnsi="Calibri" w:cs="Calibri"/>
          <w:noProof/>
          <w:sz w:val="22"/>
        </w:rPr>
      </w:r>
      <w:r w:rsidRPr="00370F3C">
        <w:rPr>
          <w:rFonts w:ascii="Calibri" w:hAnsi="Calibri" w:cs="Calibri"/>
          <w:noProof/>
          <w:sz w:val="22"/>
        </w:rPr>
        <w:fldChar w:fldCharType="separate"/>
      </w:r>
      <w:r w:rsidRPr="00370F3C">
        <w:rPr>
          <w:rFonts w:ascii="Calibri" w:hAnsi="Calibri" w:cs="Calibri"/>
          <w:noProof/>
          <w:sz w:val="22"/>
        </w:rPr>
        <w:t>7</w:t>
      </w:r>
      <w:r w:rsidRPr="00370F3C">
        <w:rPr>
          <w:rFonts w:ascii="Calibri" w:hAnsi="Calibri" w:cs="Calibri"/>
          <w:noProof/>
          <w:sz w:val="22"/>
        </w:rPr>
        <w:fldChar w:fldCharType="end"/>
      </w:r>
    </w:p>
    <w:p w14:paraId="48347718" w14:textId="53203947" w:rsidR="00C23C08" w:rsidRPr="00370F3C" w:rsidRDefault="00C23C08">
      <w:pPr>
        <w:pStyle w:val="TOC1"/>
        <w:rPr>
          <w:rFonts w:ascii="Calibri" w:eastAsiaTheme="minorEastAsia" w:hAnsi="Calibri" w:cs="Calibri"/>
          <w:noProof/>
          <w:kern w:val="2"/>
          <w:sz w:val="28"/>
          <w:lang w:eastAsia="en-GB"/>
          <w14:ligatures w14:val="standardContextual"/>
        </w:rPr>
      </w:pPr>
      <w:r w:rsidRPr="00370F3C">
        <w:rPr>
          <w:rFonts w:ascii="Calibri" w:eastAsia="Arial" w:hAnsi="Calibri" w:cs="Calibri"/>
          <w:noProof/>
          <w:sz w:val="22"/>
        </w:rPr>
        <w:t>9. Monitoring arrangements</w:t>
      </w:r>
      <w:r w:rsidRPr="00370F3C">
        <w:rPr>
          <w:rFonts w:ascii="Calibri" w:hAnsi="Calibri" w:cs="Calibri"/>
          <w:noProof/>
          <w:sz w:val="22"/>
        </w:rPr>
        <w:tab/>
      </w:r>
      <w:r w:rsidRPr="00370F3C">
        <w:rPr>
          <w:rFonts w:ascii="Calibri" w:hAnsi="Calibri" w:cs="Calibri"/>
          <w:noProof/>
          <w:sz w:val="22"/>
        </w:rPr>
        <w:fldChar w:fldCharType="begin"/>
      </w:r>
      <w:r w:rsidRPr="00370F3C">
        <w:rPr>
          <w:rFonts w:ascii="Calibri" w:hAnsi="Calibri" w:cs="Calibri"/>
          <w:noProof/>
          <w:sz w:val="22"/>
        </w:rPr>
        <w:instrText xml:space="preserve"> PAGEREF _Toc239662009 \h </w:instrText>
      </w:r>
      <w:r w:rsidRPr="00370F3C">
        <w:rPr>
          <w:rFonts w:ascii="Calibri" w:hAnsi="Calibri" w:cs="Calibri"/>
          <w:noProof/>
          <w:sz w:val="22"/>
        </w:rPr>
      </w:r>
      <w:r w:rsidRPr="00370F3C">
        <w:rPr>
          <w:rFonts w:ascii="Calibri" w:hAnsi="Calibri" w:cs="Calibri"/>
          <w:noProof/>
          <w:sz w:val="22"/>
        </w:rPr>
        <w:fldChar w:fldCharType="separate"/>
      </w:r>
      <w:r w:rsidRPr="00370F3C">
        <w:rPr>
          <w:rFonts w:ascii="Calibri" w:hAnsi="Calibri" w:cs="Calibri"/>
          <w:noProof/>
          <w:sz w:val="22"/>
        </w:rPr>
        <w:t>12</w:t>
      </w:r>
      <w:r w:rsidRPr="00370F3C">
        <w:rPr>
          <w:rFonts w:ascii="Calibri" w:hAnsi="Calibri" w:cs="Calibri"/>
          <w:noProof/>
          <w:sz w:val="22"/>
        </w:rPr>
        <w:fldChar w:fldCharType="end"/>
      </w:r>
    </w:p>
    <w:p w14:paraId="1FC9A35F" w14:textId="033BB26F" w:rsidR="00C23C08" w:rsidRPr="00370F3C" w:rsidRDefault="00C23C08">
      <w:pPr>
        <w:pStyle w:val="TOC1"/>
        <w:rPr>
          <w:rFonts w:ascii="Calibri" w:eastAsiaTheme="minorEastAsia" w:hAnsi="Calibri" w:cs="Calibri"/>
          <w:noProof/>
          <w:kern w:val="2"/>
          <w:sz w:val="28"/>
          <w:lang w:eastAsia="en-GB"/>
          <w14:ligatures w14:val="standardContextual"/>
        </w:rPr>
      </w:pPr>
      <w:r w:rsidRPr="00370F3C">
        <w:rPr>
          <w:rFonts w:ascii="Calibri" w:eastAsia="Arial" w:hAnsi="Calibri" w:cs="Calibri"/>
          <w:noProof/>
          <w:sz w:val="22"/>
        </w:rPr>
        <w:t>Appendix 1. List of statutory policies and procedures for the EYFS</w:t>
      </w:r>
      <w:r w:rsidRPr="00370F3C">
        <w:rPr>
          <w:rFonts w:ascii="Calibri" w:hAnsi="Calibri" w:cs="Calibri"/>
          <w:noProof/>
          <w:sz w:val="22"/>
        </w:rPr>
        <w:tab/>
      </w:r>
      <w:r w:rsidRPr="00370F3C">
        <w:rPr>
          <w:rFonts w:ascii="Calibri" w:hAnsi="Calibri" w:cs="Calibri"/>
          <w:noProof/>
          <w:sz w:val="22"/>
        </w:rPr>
        <w:fldChar w:fldCharType="begin"/>
      </w:r>
      <w:r w:rsidRPr="00370F3C">
        <w:rPr>
          <w:rFonts w:ascii="Calibri" w:hAnsi="Calibri" w:cs="Calibri"/>
          <w:noProof/>
          <w:sz w:val="22"/>
        </w:rPr>
        <w:instrText xml:space="preserve"> PAGEREF _Toc239662010 \h </w:instrText>
      </w:r>
      <w:r w:rsidRPr="00370F3C">
        <w:rPr>
          <w:rFonts w:ascii="Calibri" w:hAnsi="Calibri" w:cs="Calibri"/>
          <w:noProof/>
          <w:sz w:val="22"/>
        </w:rPr>
      </w:r>
      <w:r w:rsidRPr="00370F3C">
        <w:rPr>
          <w:rFonts w:ascii="Calibri" w:hAnsi="Calibri" w:cs="Calibri"/>
          <w:noProof/>
          <w:sz w:val="22"/>
        </w:rPr>
        <w:fldChar w:fldCharType="separate"/>
      </w:r>
      <w:r w:rsidRPr="00370F3C">
        <w:rPr>
          <w:rFonts w:ascii="Calibri" w:hAnsi="Calibri" w:cs="Calibri"/>
          <w:noProof/>
          <w:sz w:val="22"/>
        </w:rPr>
        <w:t>12</w:t>
      </w:r>
      <w:r w:rsidRPr="00370F3C">
        <w:rPr>
          <w:rFonts w:ascii="Calibri" w:hAnsi="Calibri" w:cs="Calibri"/>
          <w:noProof/>
          <w:sz w:val="22"/>
        </w:rPr>
        <w:fldChar w:fldCharType="end"/>
      </w:r>
    </w:p>
    <w:p w14:paraId="24D27578" w14:textId="158D2A36" w:rsidR="00E44B87" w:rsidRPr="00370F3C" w:rsidRDefault="00E44B87" w:rsidP="00E44B87">
      <w:pPr>
        <w:rPr>
          <w:rFonts w:ascii="Calibri" w:hAnsi="Calibri" w:cs="Calibri"/>
          <w:sz w:val="22"/>
        </w:rPr>
      </w:pPr>
      <w:r w:rsidRPr="00370F3C">
        <w:rPr>
          <w:rFonts w:ascii="Calibri" w:hAnsi="Calibri" w:cs="Calibri"/>
          <w:sz w:val="24"/>
          <w:szCs w:val="22"/>
        </w:rPr>
        <w:fldChar w:fldCharType="end"/>
      </w:r>
    </w:p>
    <w:p w14:paraId="38F14A4C" w14:textId="77777777" w:rsidR="00E44B87" w:rsidRPr="00370F3C" w:rsidRDefault="00E44B87" w:rsidP="00E44B87">
      <w:pPr>
        <w:rPr>
          <w:rFonts w:ascii="Calibri" w:hAnsi="Calibri" w:cs="Calibri"/>
          <w:sz w:val="22"/>
        </w:rPr>
      </w:pPr>
      <w:r w:rsidRPr="00370F3C">
        <w:rPr>
          <w:rFonts w:ascii="Calibri" w:hAnsi="Calibri" w:cs="Calibri"/>
          <w:noProof/>
          <w:sz w:val="22"/>
          <w:lang w:eastAsia="en-GB"/>
        </w:rPr>
        <w:drawing>
          <wp:anchor distT="0" distB="0" distL="114300" distR="114300" simplePos="0" relativeHeight="251660288" behindDoc="0" locked="0" layoutInCell="1" allowOverlap="1" wp14:anchorId="5126DFC2" wp14:editId="5B62FB4E">
            <wp:simplePos x="0" y="0"/>
            <wp:positionH relativeFrom="column">
              <wp:posOffset>0</wp:posOffset>
            </wp:positionH>
            <wp:positionV relativeFrom="paragraph">
              <wp:posOffset>0</wp:posOffset>
            </wp:positionV>
            <wp:extent cx="6172200"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3"/>
                    <a:stretch>
                      <a:fillRect/>
                    </a:stretch>
                  </pic:blipFill>
                  <pic:spPr>
                    <a:xfrm>
                      <a:off x="0" y="0"/>
                      <a:ext cx="6172200" cy="9525"/>
                    </a:xfrm>
                    <a:prstGeom prst="rect">
                      <a:avLst/>
                    </a:prstGeom>
                  </pic:spPr>
                </pic:pic>
              </a:graphicData>
            </a:graphic>
          </wp:anchor>
        </w:drawing>
      </w:r>
    </w:p>
    <w:p w14:paraId="1BBC06F3" w14:textId="77777777" w:rsidR="00E44B87" w:rsidRPr="00370F3C" w:rsidRDefault="00E44B87" w:rsidP="00E44B87">
      <w:pPr>
        <w:pStyle w:val="Heading1"/>
        <w:tabs>
          <w:tab w:val="left" w:pos="3096"/>
        </w:tabs>
        <w:rPr>
          <w:rFonts w:ascii="Calibri" w:eastAsia="Arial" w:hAnsi="Calibri" w:cs="Calibri"/>
          <w:sz w:val="32"/>
          <w:szCs w:val="28"/>
        </w:rPr>
      </w:pPr>
      <w:bookmarkStart w:id="1" w:name="_Toc203655434"/>
      <w:bookmarkStart w:id="2" w:name="_Toc205284007"/>
      <w:bookmarkStart w:id="3" w:name="_Toc239662001"/>
      <w:r w:rsidRPr="00370F3C">
        <w:rPr>
          <w:rFonts w:ascii="Calibri" w:eastAsia="Arial" w:hAnsi="Calibri" w:cs="Calibri"/>
          <w:sz w:val="32"/>
          <w:szCs w:val="28"/>
        </w:rPr>
        <w:t>1. Aims</w:t>
      </w:r>
      <w:bookmarkEnd w:id="1"/>
      <w:bookmarkEnd w:id="2"/>
      <w:bookmarkEnd w:id="3"/>
      <w:r w:rsidRPr="00370F3C">
        <w:rPr>
          <w:rFonts w:ascii="Calibri" w:eastAsia="Arial" w:hAnsi="Calibri" w:cs="Calibri"/>
          <w:sz w:val="32"/>
          <w:szCs w:val="28"/>
        </w:rPr>
        <w:tab/>
      </w:r>
    </w:p>
    <w:p w14:paraId="17635ABE" w14:textId="77777777" w:rsidR="00E44B87" w:rsidRPr="00370F3C" w:rsidRDefault="00E44B87" w:rsidP="00E44B87">
      <w:pPr>
        <w:rPr>
          <w:rFonts w:ascii="Calibri" w:hAnsi="Calibri" w:cs="Calibri"/>
          <w:sz w:val="22"/>
        </w:rPr>
      </w:pPr>
      <w:r w:rsidRPr="00370F3C">
        <w:rPr>
          <w:rFonts w:ascii="Calibri" w:hAnsi="Calibri" w:cs="Calibri"/>
          <w:sz w:val="22"/>
        </w:rPr>
        <w:t>This policy aims to ensure:</w:t>
      </w:r>
    </w:p>
    <w:p w14:paraId="599CE2EB" w14:textId="77777777" w:rsidR="00E44B87" w:rsidRPr="00370F3C" w:rsidRDefault="00E44B87" w:rsidP="002416DD">
      <w:pPr>
        <w:pStyle w:val="4Bulletedcopyblue"/>
        <w:rPr>
          <w:rFonts w:ascii="Calibri" w:hAnsi="Calibri" w:cs="Calibri"/>
          <w:sz w:val="22"/>
        </w:rPr>
      </w:pPr>
      <w:r w:rsidRPr="00370F3C">
        <w:rPr>
          <w:rFonts w:ascii="Calibri" w:hAnsi="Calibri" w:cs="Calibri"/>
          <w:sz w:val="22"/>
        </w:rPr>
        <w:t>That children learn and develop well and are kept healthy and safe</w:t>
      </w:r>
    </w:p>
    <w:p w14:paraId="72BA3E8A" w14:textId="77777777" w:rsidR="00E44B87" w:rsidRPr="00370F3C" w:rsidRDefault="00E44B87" w:rsidP="002416DD">
      <w:pPr>
        <w:pStyle w:val="4Bulletedcopyblue"/>
        <w:rPr>
          <w:rFonts w:ascii="Calibri" w:hAnsi="Calibri" w:cs="Calibri"/>
          <w:sz w:val="22"/>
        </w:rPr>
      </w:pPr>
      <w:r w:rsidRPr="00370F3C">
        <w:rPr>
          <w:rFonts w:ascii="Calibri" w:hAnsi="Calibri" w:cs="Calibri"/>
          <w:sz w:val="22"/>
        </w:rPr>
        <w:t>That children access a broad and balanced curriculum that gives them ‘school readiness’ and a secure foundation for learning, development and good progress through school and life</w:t>
      </w:r>
    </w:p>
    <w:p w14:paraId="6DFE26EC" w14:textId="77777777" w:rsidR="00E44B87" w:rsidRPr="00370F3C" w:rsidRDefault="00E44B87" w:rsidP="002416DD">
      <w:pPr>
        <w:pStyle w:val="4Bulletedcopyblue"/>
        <w:rPr>
          <w:rFonts w:ascii="Calibri" w:hAnsi="Calibri" w:cs="Calibri"/>
          <w:sz w:val="22"/>
        </w:rPr>
      </w:pPr>
      <w:r w:rsidRPr="00370F3C">
        <w:rPr>
          <w:rFonts w:ascii="Calibri" w:hAnsi="Calibri" w:cs="Calibri"/>
          <w:sz w:val="22"/>
        </w:rPr>
        <w:t>Quality and consistency in teaching and learning so that every child makes good progress and no child gets left behind</w:t>
      </w:r>
    </w:p>
    <w:p w14:paraId="4A281010" w14:textId="77777777" w:rsidR="00E44B87" w:rsidRPr="00370F3C" w:rsidRDefault="00E44B87" w:rsidP="002416DD">
      <w:pPr>
        <w:pStyle w:val="4Bulletedcopyblue"/>
        <w:rPr>
          <w:rFonts w:ascii="Calibri" w:hAnsi="Calibri" w:cs="Calibri"/>
          <w:sz w:val="22"/>
        </w:rPr>
      </w:pPr>
      <w:r w:rsidRPr="00370F3C">
        <w:rPr>
          <w:rFonts w:ascii="Calibri" w:hAnsi="Calibri" w:cs="Calibri"/>
          <w:sz w:val="22"/>
        </w:rPr>
        <w:t>A close working partnership between staff and parents and/or carers</w:t>
      </w:r>
    </w:p>
    <w:p w14:paraId="7DFD180A" w14:textId="77777777" w:rsidR="00E44B87" w:rsidRPr="00370F3C" w:rsidRDefault="00E44B87" w:rsidP="002416DD">
      <w:pPr>
        <w:pStyle w:val="4Bulletedcopyblue"/>
        <w:rPr>
          <w:rFonts w:ascii="Calibri" w:hAnsi="Calibri" w:cs="Calibri"/>
          <w:sz w:val="22"/>
        </w:rPr>
      </w:pPr>
      <w:r w:rsidRPr="00370F3C">
        <w:rPr>
          <w:rFonts w:ascii="Calibri" w:hAnsi="Calibri" w:cs="Calibri"/>
          <w:sz w:val="22"/>
        </w:rPr>
        <w:t>Every child is included and supported through equality of opportunity and anti-discriminatory practice</w:t>
      </w:r>
    </w:p>
    <w:p w14:paraId="71903CDA" w14:textId="77777777" w:rsidR="00E44B87" w:rsidRPr="00370F3C" w:rsidRDefault="00E44B87" w:rsidP="00E44B87">
      <w:pPr>
        <w:pBdr>
          <w:left w:val="none" w:sz="0" w:space="6" w:color="auto"/>
        </w:pBdr>
        <w:rPr>
          <w:rFonts w:ascii="Calibri" w:hAnsi="Calibri" w:cs="Calibri"/>
          <w:sz w:val="22"/>
        </w:rPr>
      </w:pPr>
      <w:r w:rsidRPr="00370F3C">
        <w:rPr>
          <w:rFonts w:ascii="Calibri" w:hAnsi="Calibri" w:cs="Calibri"/>
          <w:sz w:val="22"/>
        </w:rPr>
        <w:t xml:space="preserve">This policy is guided by the following principles: </w:t>
      </w:r>
    </w:p>
    <w:p w14:paraId="457B75E6" w14:textId="77777777" w:rsidR="00E44B87" w:rsidRPr="00370F3C" w:rsidRDefault="00E44B87" w:rsidP="002416DD">
      <w:pPr>
        <w:pStyle w:val="4Bulletedcopyblue"/>
        <w:rPr>
          <w:rFonts w:ascii="Calibri" w:hAnsi="Calibri" w:cs="Calibri"/>
          <w:sz w:val="22"/>
        </w:rPr>
      </w:pPr>
      <w:r w:rsidRPr="00370F3C">
        <w:rPr>
          <w:rFonts w:ascii="Calibri" w:hAnsi="Calibri" w:cs="Calibri"/>
          <w:sz w:val="22"/>
        </w:rPr>
        <w:t>Every child is a unique child, who is constantly learning and can be resilient, capable, confident, and self-assured</w:t>
      </w:r>
    </w:p>
    <w:p w14:paraId="2C66D864" w14:textId="77777777" w:rsidR="00E44B87" w:rsidRPr="00370F3C" w:rsidRDefault="00E44B87" w:rsidP="002416DD">
      <w:pPr>
        <w:pStyle w:val="4Bulletedcopyblue"/>
        <w:rPr>
          <w:rFonts w:ascii="Calibri" w:hAnsi="Calibri" w:cs="Calibri"/>
          <w:sz w:val="22"/>
        </w:rPr>
      </w:pPr>
      <w:r w:rsidRPr="00370F3C">
        <w:rPr>
          <w:rFonts w:ascii="Calibri" w:hAnsi="Calibri" w:cs="Calibri"/>
          <w:sz w:val="22"/>
        </w:rPr>
        <w:t>Children learn to be strong and independent through positive relationships</w:t>
      </w:r>
    </w:p>
    <w:p w14:paraId="00883405" w14:textId="77777777" w:rsidR="00E44B87" w:rsidRPr="00370F3C" w:rsidRDefault="00E44B87" w:rsidP="002416DD">
      <w:pPr>
        <w:pStyle w:val="4Bulletedcopyblue"/>
        <w:rPr>
          <w:rFonts w:ascii="Calibri" w:hAnsi="Calibri" w:cs="Calibri"/>
          <w:sz w:val="22"/>
        </w:rPr>
      </w:pPr>
      <w:r w:rsidRPr="00370F3C">
        <w:rPr>
          <w:rFonts w:ascii="Calibri" w:hAnsi="Calibri" w:cs="Calibri"/>
          <w:sz w:val="22"/>
        </w:rPr>
        <w:t>Children learn and develop well in enabling environments with teaching and support from adults, who respond to their individual interests and needs and help them to build their learning over time. Children benefit from a strong partnership between staff and parents and/or carers</w:t>
      </w:r>
    </w:p>
    <w:p w14:paraId="0440666E" w14:textId="77777777" w:rsidR="00E44B87" w:rsidRPr="00370F3C" w:rsidRDefault="00E44B87" w:rsidP="002416DD">
      <w:pPr>
        <w:pStyle w:val="4Bulletedcopyblue"/>
        <w:rPr>
          <w:rFonts w:ascii="Calibri" w:hAnsi="Calibri" w:cs="Calibri"/>
          <w:sz w:val="22"/>
        </w:rPr>
      </w:pPr>
      <w:r w:rsidRPr="00370F3C">
        <w:rPr>
          <w:rFonts w:ascii="Calibri" w:hAnsi="Calibri" w:cs="Calibri"/>
          <w:sz w:val="22"/>
        </w:rPr>
        <w:t>The importance of learning and development, with a consideration that children develop and learn at different rates</w:t>
      </w:r>
    </w:p>
    <w:p w14:paraId="0CCFED0B" w14:textId="77777777" w:rsidR="002416DD" w:rsidRPr="00370F3C" w:rsidRDefault="002416DD" w:rsidP="002416DD">
      <w:pPr>
        <w:pStyle w:val="1bodycopy10pt"/>
        <w:rPr>
          <w:rFonts w:ascii="Calibri" w:hAnsi="Calibri" w:cs="Calibri"/>
          <w:sz w:val="22"/>
        </w:rPr>
      </w:pPr>
    </w:p>
    <w:p w14:paraId="35A64FCC" w14:textId="77777777" w:rsidR="00E44B87" w:rsidRPr="00370F3C" w:rsidRDefault="00E44B87" w:rsidP="00E44B87">
      <w:pPr>
        <w:pStyle w:val="Heading1"/>
        <w:rPr>
          <w:rFonts w:ascii="Calibri" w:hAnsi="Calibri" w:cs="Calibri"/>
          <w:sz w:val="32"/>
          <w:szCs w:val="28"/>
        </w:rPr>
      </w:pPr>
      <w:bookmarkStart w:id="4" w:name="_Toc203655435"/>
      <w:bookmarkStart w:id="5" w:name="_Toc205284008"/>
      <w:bookmarkStart w:id="6" w:name="_Toc239662002"/>
      <w:r w:rsidRPr="00370F3C">
        <w:rPr>
          <w:rFonts w:ascii="Calibri" w:eastAsia="Arial" w:hAnsi="Calibri" w:cs="Calibri"/>
          <w:sz w:val="32"/>
          <w:szCs w:val="28"/>
        </w:rPr>
        <w:t xml:space="preserve">2. </w:t>
      </w:r>
      <w:r w:rsidRPr="00370F3C">
        <w:rPr>
          <w:rFonts w:ascii="Calibri" w:eastAsia="Arial" w:hAnsi="Calibri" w:cs="Calibri"/>
          <w:color w:val="EE0000"/>
          <w:sz w:val="32"/>
          <w:szCs w:val="28"/>
        </w:rPr>
        <w:t>Guidance</w:t>
      </w:r>
      <w:bookmarkEnd w:id="4"/>
      <w:bookmarkEnd w:id="5"/>
      <w:bookmarkEnd w:id="6"/>
    </w:p>
    <w:p w14:paraId="48500F2C" w14:textId="59082FD1" w:rsidR="00E44B87" w:rsidRPr="00370F3C" w:rsidRDefault="00E44B87" w:rsidP="00E44B87">
      <w:pPr>
        <w:rPr>
          <w:rFonts w:ascii="Calibri" w:hAnsi="Calibri" w:cs="Calibri"/>
          <w:sz w:val="22"/>
        </w:rPr>
      </w:pPr>
      <w:r w:rsidRPr="00370F3C">
        <w:rPr>
          <w:rFonts w:ascii="Calibri" w:hAnsi="Calibri" w:cs="Calibri"/>
          <w:sz w:val="22"/>
        </w:rPr>
        <w:t xml:space="preserve">This policy is based on requirements set out in the </w:t>
      </w:r>
      <w:hyperlink r:id="rId14" w:history="1">
        <w:r w:rsidRPr="00370F3C">
          <w:rPr>
            <w:rStyle w:val="Hyperlink"/>
            <w:rFonts w:ascii="Calibri" w:hAnsi="Calibri" w:cs="Calibri"/>
            <w:sz w:val="22"/>
          </w:rPr>
          <w:t>statutory framework for the Early Years Foundation Stage</w:t>
        </w:r>
      </w:hyperlink>
      <w:r w:rsidRPr="00370F3C">
        <w:rPr>
          <w:rFonts w:ascii="Calibri" w:hAnsi="Calibri" w:cs="Calibri"/>
          <w:sz w:val="22"/>
        </w:rPr>
        <w:t xml:space="preserve"> (EYFS framework), effective from 1 September 2026, and the latest version of the Department for Education’s statutory guidance </w:t>
      </w:r>
      <w:hyperlink r:id="rId15" w:history="1">
        <w:r w:rsidRPr="00370F3C">
          <w:rPr>
            <w:rStyle w:val="Hyperlink"/>
            <w:rFonts w:ascii="Calibri" w:hAnsi="Calibri" w:cs="Calibri"/>
            <w:sz w:val="22"/>
          </w:rPr>
          <w:t>Keeping Children Safe in Education</w:t>
        </w:r>
      </w:hyperlink>
      <w:r w:rsidRPr="00370F3C">
        <w:rPr>
          <w:rFonts w:ascii="Calibri" w:hAnsi="Calibri" w:cs="Calibri"/>
          <w:sz w:val="22"/>
        </w:rPr>
        <w:t>.</w:t>
      </w:r>
    </w:p>
    <w:p w14:paraId="6619AE06" w14:textId="77777777" w:rsidR="00E44B87" w:rsidRPr="00370F3C" w:rsidRDefault="00E44B87" w:rsidP="00E44B87">
      <w:pPr>
        <w:rPr>
          <w:rFonts w:ascii="Calibri" w:hAnsi="Calibri" w:cs="Calibri"/>
          <w:sz w:val="22"/>
        </w:rPr>
      </w:pPr>
    </w:p>
    <w:p w14:paraId="51786E82" w14:textId="77777777" w:rsidR="00370F3C" w:rsidRPr="00370F3C" w:rsidRDefault="00370F3C" w:rsidP="00E44B87">
      <w:pPr>
        <w:pStyle w:val="Heading1"/>
        <w:rPr>
          <w:rFonts w:ascii="Calibri" w:eastAsia="Arial" w:hAnsi="Calibri" w:cs="Calibri"/>
          <w:sz w:val="32"/>
          <w:szCs w:val="28"/>
        </w:rPr>
      </w:pPr>
      <w:bookmarkStart w:id="7" w:name="_Toc203655436"/>
      <w:bookmarkStart w:id="8" w:name="_Toc205284009"/>
      <w:bookmarkStart w:id="9" w:name="_Toc239662003"/>
    </w:p>
    <w:p w14:paraId="34CC0160" w14:textId="77777777" w:rsidR="00370F3C" w:rsidRPr="00370F3C" w:rsidRDefault="00370F3C" w:rsidP="00E44B87">
      <w:pPr>
        <w:pStyle w:val="Heading1"/>
        <w:rPr>
          <w:rFonts w:ascii="Calibri" w:eastAsia="Arial" w:hAnsi="Calibri" w:cs="Calibri"/>
          <w:sz w:val="32"/>
          <w:szCs w:val="28"/>
        </w:rPr>
      </w:pPr>
    </w:p>
    <w:p w14:paraId="0235F7BF" w14:textId="14344872" w:rsidR="00E44B87" w:rsidRPr="00370F3C" w:rsidRDefault="00E44B87" w:rsidP="00E44B87">
      <w:pPr>
        <w:pStyle w:val="Heading1"/>
        <w:rPr>
          <w:rFonts w:ascii="Calibri" w:hAnsi="Calibri" w:cs="Calibri"/>
          <w:sz w:val="32"/>
          <w:szCs w:val="28"/>
        </w:rPr>
      </w:pPr>
      <w:r w:rsidRPr="00370F3C">
        <w:rPr>
          <w:rFonts w:ascii="Calibri" w:eastAsia="Arial" w:hAnsi="Calibri" w:cs="Calibri"/>
          <w:sz w:val="32"/>
          <w:szCs w:val="28"/>
        </w:rPr>
        <w:t>3. Structure of the EYFS</w:t>
      </w:r>
      <w:bookmarkEnd w:id="7"/>
      <w:bookmarkEnd w:id="8"/>
      <w:bookmarkEnd w:id="9"/>
    </w:p>
    <w:p w14:paraId="75B7B062" w14:textId="77777777" w:rsidR="0043344C" w:rsidRPr="00370F3C" w:rsidRDefault="0043344C" w:rsidP="0043344C">
      <w:pPr>
        <w:spacing w:before="100" w:beforeAutospacing="1" w:after="100" w:afterAutospacing="1"/>
        <w:rPr>
          <w:rFonts w:ascii="Calibri" w:hAnsi="Calibri" w:cs="Calibri"/>
          <w:sz w:val="22"/>
          <w:szCs w:val="20"/>
        </w:rPr>
      </w:pPr>
      <w:r w:rsidRPr="00370F3C">
        <w:rPr>
          <w:rFonts w:ascii="Calibri" w:hAnsi="Calibri" w:cs="Calibri"/>
          <w:sz w:val="22"/>
          <w:szCs w:val="20"/>
        </w:rPr>
        <w:t>St Monica’s Catholic Primary School provides Early Years Foundation Stage provision for children aged 2 to 5 years, comprising Toddlers, Nursery and Reception.</w:t>
      </w:r>
    </w:p>
    <w:p w14:paraId="22F69218" w14:textId="77777777" w:rsidR="0043344C" w:rsidRPr="00370F3C" w:rsidRDefault="0043344C" w:rsidP="0043344C">
      <w:pPr>
        <w:spacing w:before="100" w:beforeAutospacing="1" w:after="100" w:afterAutospacing="1"/>
        <w:rPr>
          <w:rFonts w:ascii="Calibri" w:hAnsi="Calibri" w:cs="Calibri"/>
          <w:sz w:val="22"/>
          <w:szCs w:val="20"/>
        </w:rPr>
      </w:pPr>
      <w:r w:rsidRPr="00370F3C">
        <w:rPr>
          <w:rFonts w:ascii="Calibri" w:hAnsi="Calibri" w:cs="Calibri"/>
          <w:sz w:val="22"/>
          <w:szCs w:val="20"/>
        </w:rPr>
        <w:t>Our EYFS provision is organised to meet the individual developmental needs of children and includes:</w:t>
      </w:r>
    </w:p>
    <w:p w14:paraId="684F6B2C" w14:textId="77777777" w:rsidR="0043344C" w:rsidRPr="00370F3C" w:rsidRDefault="0043344C" w:rsidP="0043344C">
      <w:pPr>
        <w:numPr>
          <w:ilvl w:val="0"/>
          <w:numId w:val="41"/>
        </w:numPr>
        <w:spacing w:before="100" w:beforeAutospacing="1" w:after="100" w:afterAutospacing="1"/>
        <w:rPr>
          <w:rFonts w:ascii="Calibri" w:hAnsi="Calibri" w:cs="Calibri"/>
          <w:sz w:val="22"/>
          <w:szCs w:val="20"/>
        </w:rPr>
      </w:pPr>
      <w:r w:rsidRPr="00370F3C">
        <w:rPr>
          <w:rFonts w:ascii="Calibri" w:hAnsi="Calibri" w:cs="Calibri"/>
          <w:sz w:val="22"/>
          <w:szCs w:val="20"/>
        </w:rPr>
        <w:t>Toddlers: children aged 2 years</w:t>
      </w:r>
    </w:p>
    <w:p w14:paraId="49CF69A0" w14:textId="77777777" w:rsidR="0043344C" w:rsidRPr="00370F3C" w:rsidRDefault="0043344C" w:rsidP="0043344C">
      <w:pPr>
        <w:numPr>
          <w:ilvl w:val="0"/>
          <w:numId w:val="41"/>
        </w:numPr>
        <w:spacing w:before="100" w:beforeAutospacing="1" w:after="100" w:afterAutospacing="1"/>
        <w:rPr>
          <w:rFonts w:ascii="Calibri" w:hAnsi="Calibri" w:cs="Calibri"/>
          <w:sz w:val="22"/>
          <w:szCs w:val="20"/>
        </w:rPr>
      </w:pPr>
      <w:r w:rsidRPr="00370F3C">
        <w:rPr>
          <w:rFonts w:ascii="Calibri" w:hAnsi="Calibri" w:cs="Calibri"/>
          <w:sz w:val="22"/>
          <w:szCs w:val="20"/>
        </w:rPr>
        <w:t>Nursery: children aged 3 years</w:t>
      </w:r>
    </w:p>
    <w:p w14:paraId="3513F585" w14:textId="77777777" w:rsidR="0043344C" w:rsidRPr="00370F3C" w:rsidRDefault="0043344C" w:rsidP="0043344C">
      <w:pPr>
        <w:numPr>
          <w:ilvl w:val="0"/>
          <w:numId w:val="41"/>
        </w:numPr>
        <w:spacing w:before="100" w:beforeAutospacing="1" w:after="100" w:afterAutospacing="1"/>
        <w:rPr>
          <w:rFonts w:ascii="Calibri" w:hAnsi="Calibri" w:cs="Calibri"/>
          <w:sz w:val="22"/>
          <w:szCs w:val="20"/>
        </w:rPr>
      </w:pPr>
      <w:r w:rsidRPr="00370F3C">
        <w:rPr>
          <w:rFonts w:ascii="Calibri" w:hAnsi="Calibri" w:cs="Calibri"/>
          <w:sz w:val="22"/>
          <w:szCs w:val="20"/>
        </w:rPr>
        <w:t>Reception: children aged 4–5 years</w:t>
      </w:r>
    </w:p>
    <w:p w14:paraId="59BEB35A" w14:textId="77777777" w:rsidR="0043344C" w:rsidRPr="00370F3C" w:rsidRDefault="0043344C" w:rsidP="0043344C">
      <w:pPr>
        <w:spacing w:before="100" w:beforeAutospacing="1" w:after="100" w:afterAutospacing="1"/>
        <w:rPr>
          <w:rFonts w:ascii="Calibri" w:hAnsi="Calibri" w:cs="Calibri"/>
          <w:sz w:val="22"/>
          <w:szCs w:val="20"/>
        </w:rPr>
      </w:pPr>
      <w:r w:rsidRPr="00370F3C">
        <w:rPr>
          <w:rFonts w:ascii="Calibri" w:hAnsi="Calibri" w:cs="Calibri"/>
          <w:sz w:val="22"/>
          <w:szCs w:val="20"/>
        </w:rPr>
        <w:t>Our EYFS provision offers eligible children access to government-funded early education in line with current statutory entitlements. Eligible children may access 15 hours of funded provision, with eligible children able to access up to 30 hours of funded provision where the relevant eligibility criteria are met. The 15-hour universal entitlement applies to all eligible 3- and 4-year-olds, while funded provision for eligible 2-year-olds and additional hours for eligible working families are subject to the relevant eligibility criteria.</w:t>
      </w:r>
    </w:p>
    <w:p w14:paraId="03F35AD7" w14:textId="011025A7" w:rsidR="0043344C" w:rsidRPr="00370F3C" w:rsidRDefault="0043344C" w:rsidP="0043344C">
      <w:pPr>
        <w:spacing w:before="100" w:beforeAutospacing="1" w:after="100" w:afterAutospacing="1"/>
        <w:rPr>
          <w:rFonts w:ascii="Calibri" w:hAnsi="Calibri" w:cs="Calibri"/>
          <w:sz w:val="22"/>
          <w:szCs w:val="20"/>
        </w:rPr>
      </w:pPr>
      <w:r w:rsidRPr="00370F3C">
        <w:rPr>
          <w:rFonts w:ascii="Calibri" w:hAnsi="Calibri" w:cs="Calibri"/>
          <w:sz w:val="22"/>
          <w:szCs w:val="20"/>
        </w:rPr>
        <w:t>The school works with families to ensure that funded hours are accessed flexibly and appropriately within the structure of our EYFS provision. Where applicable, parents and carers are informed of any additional sessions, services or voluntary charges separately from their funded entitlement. Funded hours are provided free of mandatory charges in accordance with current government guidance.</w:t>
      </w:r>
    </w:p>
    <w:p w14:paraId="7763533C" w14:textId="77777777" w:rsidR="0043344C" w:rsidRPr="00370F3C" w:rsidRDefault="0043344C" w:rsidP="0043344C">
      <w:pPr>
        <w:spacing w:before="100" w:beforeAutospacing="1" w:after="100" w:afterAutospacing="1"/>
        <w:outlineLvl w:val="2"/>
        <w:rPr>
          <w:rFonts w:ascii="Calibri" w:hAnsi="Calibri" w:cs="Calibri"/>
          <w:sz w:val="22"/>
          <w:szCs w:val="20"/>
        </w:rPr>
      </w:pPr>
      <w:r w:rsidRPr="00370F3C">
        <w:rPr>
          <w:rFonts w:ascii="Calibri" w:hAnsi="Calibri" w:cs="Calibri"/>
          <w:sz w:val="22"/>
          <w:szCs w:val="20"/>
        </w:rPr>
        <w:t>Organisation of the EYFS</w:t>
      </w:r>
    </w:p>
    <w:p w14:paraId="387D2B38" w14:textId="77777777" w:rsidR="0043344C" w:rsidRPr="00370F3C" w:rsidRDefault="0043344C" w:rsidP="0043344C">
      <w:pPr>
        <w:spacing w:before="100" w:beforeAutospacing="1" w:after="100" w:afterAutospacing="1"/>
        <w:rPr>
          <w:rFonts w:ascii="Calibri" w:hAnsi="Calibri" w:cs="Calibri"/>
          <w:sz w:val="22"/>
          <w:szCs w:val="20"/>
        </w:rPr>
      </w:pPr>
      <w:r w:rsidRPr="00370F3C">
        <w:rPr>
          <w:rFonts w:ascii="Calibri" w:hAnsi="Calibri" w:cs="Calibri"/>
          <w:sz w:val="22"/>
          <w:szCs w:val="20"/>
        </w:rPr>
        <w:t>Although children are grouped broadly according to age and phase, the EYFS operates as a cohesive unit. Staff work collaboratively across Toddlers, Nursery and Reception to ensure that children's individual developmental stages, interests, strengths and needs are understood.</w:t>
      </w:r>
    </w:p>
    <w:p w14:paraId="34EFD817" w14:textId="77777777" w:rsidR="0043344C" w:rsidRPr="00370F3C" w:rsidRDefault="0043344C" w:rsidP="0043344C">
      <w:pPr>
        <w:spacing w:before="100" w:beforeAutospacing="1" w:after="100" w:afterAutospacing="1"/>
        <w:rPr>
          <w:rFonts w:ascii="Calibri" w:hAnsi="Calibri" w:cs="Calibri"/>
          <w:sz w:val="22"/>
          <w:szCs w:val="20"/>
        </w:rPr>
      </w:pPr>
      <w:r w:rsidRPr="00370F3C">
        <w:rPr>
          <w:rFonts w:ascii="Calibri" w:hAnsi="Calibri" w:cs="Calibri"/>
          <w:sz w:val="22"/>
          <w:szCs w:val="20"/>
        </w:rPr>
        <w:t>Where appropriate, children may be grouped according to developmental stage rather than chronological age. This enables staff to provide appropriate levels of challenge, support and interaction and ensures that children are working from their individual starting points.</w:t>
      </w:r>
    </w:p>
    <w:p w14:paraId="7041AE8A" w14:textId="77777777" w:rsidR="0043344C" w:rsidRPr="00370F3C" w:rsidRDefault="0043344C" w:rsidP="0043344C">
      <w:pPr>
        <w:spacing w:before="100" w:beforeAutospacing="1" w:after="100" w:afterAutospacing="1"/>
        <w:rPr>
          <w:rFonts w:ascii="Calibri" w:hAnsi="Calibri" w:cs="Calibri"/>
          <w:sz w:val="22"/>
          <w:szCs w:val="20"/>
        </w:rPr>
      </w:pPr>
      <w:r w:rsidRPr="00370F3C">
        <w:rPr>
          <w:rFonts w:ascii="Calibri" w:hAnsi="Calibri" w:cs="Calibri"/>
          <w:sz w:val="22"/>
          <w:szCs w:val="20"/>
        </w:rPr>
        <w:t>Our curriculum and provision are designed to support the characteristics of effective teaching and learning and the seven areas of learning and development within the EYFS Statutory Framework.</w:t>
      </w:r>
    </w:p>
    <w:p w14:paraId="22D1C937" w14:textId="77777777" w:rsidR="0043344C" w:rsidRPr="00370F3C" w:rsidRDefault="0043344C" w:rsidP="0043344C">
      <w:pPr>
        <w:spacing w:before="100" w:beforeAutospacing="1" w:after="100" w:afterAutospacing="1"/>
        <w:rPr>
          <w:rFonts w:ascii="Calibri" w:hAnsi="Calibri" w:cs="Calibri"/>
          <w:sz w:val="22"/>
          <w:szCs w:val="20"/>
        </w:rPr>
      </w:pPr>
      <w:r w:rsidRPr="00370F3C">
        <w:rPr>
          <w:rFonts w:ascii="Calibri" w:hAnsi="Calibri" w:cs="Calibri"/>
          <w:sz w:val="22"/>
          <w:szCs w:val="20"/>
        </w:rPr>
        <w:t>The EYFS team works closely with the SENCO and other professionals to ensure that children with additional needs are appropriately supported and that adaptations are made to enable all children to participate fully in the curriculum and wider life of the setting.</w:t>
      </w:r>
    </w:p>
    <w:p w14:paraId="638118B6" w14:textId="7F64B5A0" w:rsidR="0043344C" w:rsidRPr="00370F3C" w:rsidRDefault="0043344C" w:rsidP="0043344C">
      <w:pPr>
        <w:spacing w:before="100" w:beforeAutospacing="1" w:after="100" w:afterAutospacing="1"/>
        <w:rPr>
          <w:rFonts w:ascii="Calibri" w:hAnsi="Calibri" w:cs="Calibri"/>
          <w:sz w:val="22"/>
          <w:szCs w:val="20"/>
        </w:rPr>
      </w:pPr>
      <w:r w:rsidRPr="00370F3C">
        <w:rPr>
          <w:rFonts w:ascii="Calibri" w:hAnsi="Calibri" w:cs="Calibri"/>
          <w:sz w:val="22"/>
          <w:szCs w:val="20"/>
        </w:rPr>
        <w:t>Our provision is underpinned by a consistent set of EYFS non-negotiables, which establish clear expectations for all staff and ensure consistency in adult-child interactions, language development, continuous provision, assessment, transitions, independence and adaptive practice.</w:t>
      </w:r>
    </w:p>
    <w:p w14:paraId="77E2EB49" w14:textId="77777777" w:rsidR="00E44B87" w:rsidRPr="00370F3C" w:rsidRDefault="00E44B87" w:rsidP="00E44B87">
      <w:pPr>
        <w:spacing w:before="120"/>
        <w:rPr>
          <w:rFonts w:ascii="Calibri" w:hAnsi="Calibri" w:cs="Calibri"/>
          <w:sz w:val="22"/>
        </w:rPr>
      </w:pPr>
    </w:p>
    <w:p w14:paraId="57693D70" w14:textId="77777777" w:rsidR="00E44B87" w:rsidRPr="00370F3C" w:rsidRDefault="00E44B87" w:rsidP="00E44B87">
      <w:pPr>
        <w:pStyle w:val="Heading1"/>
        <w:rPr>
          <w:rFonts w:ascii="Calibri" w:hAnsi="Calibri" w:cs="Calibri"/>
          <w:sz w:val="32"/>
          <w:szCs w:val="28"/>
        </w:rPr>
      </w:pPr>
      <w:bookmarkStart w:id="10" w:name="_Toc203655437"/>
      <w:bookmarkStart w:id="11" w:name="_Toc205284010"/>
      <w:bookmarkStart w:id="12" w:name="_Toc239662004"/>
      <w:r w:rsidRPr="00370F3C">
        <w:rPr>
          <w:rFonts w:ascii="Calibri" w:eastAsia="Arial" w:hAnsi="Calibri" w:cs="Calibri"/>
          <w:sz w:val="32"/>
          <w:szCs w:val="28"/>
        </w:rPr>
        <w:t>4. Curriculum</w:t>
      </w:r>
      <w:bookmarkEnd w:id="10"/>
      <w:bookmarkEnd w:id="11"/>
      <w:bookmarkEnd w:id="12"/>
    </w:p>
    <w:p w14:paraId="7B66DD82" w14:textId="77777777" w:rsidR="00E44B87" w:rsidRPr="00370F3C" w:rsidRDefault="00E44B87" w:rsidP="00E44B87">
      <w:pPr>
        <w:rPr>
          <w:rFonts w:ascii="Calibri" w:hAnsi="Calibri" w:cs="Calibri"/>
          <w:sz w:val="22"/>
        </w:rPr>
      </w:pPr>
      <w:r w:rsidRPr="00370F3C">
        <w:rPr>
          <w:rFonts w:ascii="Calibri" w:hAnsi="Calibri" w:cs="Calibri"/>
          <w:sz w:val="22"/>
        </w:rPr>
        <w:t>Our early years setting follows the curriculum as outlined in the latest EYFS framework.</w:t>
      </w:r>
    </w:p>
    <w:p w14:paraId="344CACAD" w14:textId="77777777" w:rsidR="00E44B87" w:rsidRPr="00370F3C" w:rsidRDefault="00E44B87" w:rsidP="00E44B87">
      <w:pPr>
        <w:rPr>
          <w:rFonts w:ascii="Calibri" w:hAnsi="Calibri" w:cs="Calibri"/>
          <w:sz w:val="22"/>
        </w:rPr>
      </w:pPr>
      <w:r w:rsidRPr="00370F3C">
        <w:rPr>
          <w:rFonts w:ascii="Calibri" w:hAnsi="Calibri" w:cs="Calibri"/>
          <w:sz w:val="22"/>
        </w:rPr>
        <w:t xml:space="preserve">The EYFS framework includes 7 areas of learning and development that we must teach. All areas of learning and development are important and interconnected. </w:t>
      </w:r>
    </w:p>
    <w:p w14:paraId="7C894AC7" w14:textId="77777777" w:rsidR="00E44B87" w:rsidRPr="00370F3C" w:rsidRDefault="00E44B87" w:rsidP="00E44B87">
      <w:pPr>
        <w:rPr>
          <w:rFonts w:ascii="Calibri" w:hAnsi="Calibri" w:cs="Calibri"/>
          <w:sz w:val="22"/>
        </w:rPr>
      </w:pPr>
      <w:r w:rsidRPr="00370F3C">
        <w:rPr>
          <w:rFonts w:ascii="Calibri" w:hAnsi="Calibri" w:cs="Calibri"/>
          <w:sz w:val="22"/>
        </w:rPr>
        <w:t xml:space="preserve">Three areas, known as the prime areas, are seen as particularly important for building children’s capacity to learn, form relationships and thrive. </w:t>
      </w:r>
    </w:p>
    <w:p w14:paraId="3A069DA5" w14:textId="77777777" w:rsidR="00E44B87" w:rsidRPr="00370F3C" w:rsidRDefault="00E44B87" w:rsidP="00E44B87">
      <w:pPr>
        <w:rPr>
          <w:rFonts w:ascii="Calibri" w:hAnsi="Calibri" w:cs="Calibri"/>
          <w:sz w:val="22"/>
        </w:rPr>
      </w:pPr>
      <w:r w:rsidRPr="00370F3C">
        <w:rPr>
          <w:rFonts w:ascii="Calibri" w:hAnsi="Calibri" w:cs="Calibri"/>
          <w:sz w:val="22"/>
        </w:rPr>
        <w:t>The prime areas are:</w:t>
      </w:r>
    </w:p>
    <w:p w14:paraId="2ADA8568"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Communication and language</w:t>
      </w:r>
    </w:p>
    <w:p w14:paraId="1C3C9EAE"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Physical development</w:t>
      </w:r>
    </w:p>
    <w:p w14:paraId="5CA04004"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 xml:space="preserve">Personal, social and emotional development </w:t>
      </w:r>
    </w:p>
    <w:p w14:paraId="0AC4CC3F" w14:textId="77777777" w:rsidR="00E44B87" w:rsidRPr="00370F3C" w:rsidRDefault="00E44B87" w:rsidP="00E44B87">
      <w:pPr>
        <w:rPr>
          <w:rFonts w:ascii="Calibri" w:hAnsi="Calibri" w:cs="Calibri"/>
          <w:sz w:val="22"/>
        </w:rPr>
      </w:pPr>
      <w:r w:rsidRPr="00370F3C">
        <w:rPr>
          <w:rFonts w:ascii="Calibri" w:hAnsi="Calibri" w:cs="Calibri"/>
          <w:sz w:val="22"/>
        </w:rPr>
        <w:t>We also support children in 4 specific areas which help strengthen and develop the 3 prime areas, and ignite the children’s curiosity and enthusiasm:</w:t>
      </w:r>
    </w:p>
    <w:p w14:paraId="3ADC4ADA"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Literacy</w:t>
      </w:r>
    </w:p>
    <w:p w14:paraId="30306F5A"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Mathematics</w:t>
      </w:r>
    </w:p>
    <w:p w14:paraId="4D2CA796"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Understanding the world</w:t>
      </w:r>
    </w:p>
    <w:p w14:paraId="452601CE"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Expressive arts and design</w:t>
      </w:r>
    </w:p>
    <w:p w14:paraId="43A78C1B" w14:textId="77777777" w:rsidR="003E3C91" w:rsidRPr="00370F3C" w:rsidRDefault="003E3C91" w:rsidP="00E44B87">
      <w:pPr>
        <w:rPr>
          <w:rFonts w:ascii="Calibri" w:hAnsi="Calibri" w:cs="Calibri"/>
          <w:b/>
          <w:bCs/>
          <w:sz w:val="24"/>
          <w:szCs w:val="22"/>
        </w:rPr>
      </w:pPr>
    </w:p>
    <w:p w14:paraId="5E200D48" w14:textId="6EE78A0A" w:rsidR="00E44B87" w:rsidRPr="00370F3C" w:rsidRDefault="00E44B87" w:rsidP="00E44B87">
      <w:pPr>
        <w:rPr>
          <w:rFonts w:ascii="Calibri" w:hAnsi="Calibri" w:cs="Calibri"/>
          <w:sz w:val="24"/>
          <w:szCs w:val="22"/>
        </w:rPr>
      </w:pPr>
      <w:r w:rsidRPr="00370F3C">
        <w:rPr>
          <w:rFonts w:ascii="Calibri" w:hAnsi="Calibri" w:cs="Calibri"/>
          <w:b/>
          <w:bCs/>
          <w:sz w:val="24"/>
          <w:szCs w:val="22"/>
        </w:rPr>
        <w:t xml:space="preserve">4.1 Planning </w:t>
      </w:r>
    </w:p>
    <w:p w14:paraId="3B4AF6F4" w14:textId="77777777" w:rsidR="00E44B87" w:rsidRPr="00370F3C" w:rsidRDefault="00E44B87" w:rsidP="00E44B87">
      <w:pPr>
        <w:rPr>
          <w:rFonts w:ascii="Calibri" w:hAnsi="Calibri" w:cs="Calibri"/>
          <w:sz w:val="22"/>
        </w:rPr>
      </w:pPr>
      <w:r w:rsidRPr="00370F3C">
        <w:rPr>
          <w:rFonts w:ascii="Calibri" w:hAnsi="Calibri" w:cs="Calibri"/>
          <w:sz w:val="22"/>
        </w:rPr>
        <w:t xml:space="preserve">Our staff are ambitious for all children, and plan activities and experiences for the children that enable them to develop and learn effectively. In order to do this, staff working with the youngest children are expected to ensure a strong foundation for children’s development in the 3 prime areas. </w:t>
      </w:r>
    </w:p>
    <w:p w14:paraId="45F0B945" w14:textId="77777777" w:rsidR="00E44B87" w:rsidRPr="00370F3C" w:rsidRDefault="00E44B87" w:rsidP="00E44B87">
      <w:pPr>
        <w:rPr>
          <w:rFonts w:ascii="Calibri" w:hAnsi="Calibri" w:cs="Calibri"/>
          <w:sz w:val="22"/>
        </w:rPr>
      </w:pPr>
      <w:r w:rsidRPr="00370F3C">
        <w:rPr>
          <w:rFonts w:ascii="Calibri" w:hAnsi="Calibri" w:cs="Calibri"/>
          <w:sz w:val="22"/>
        </w:rPr>
        <w:t>Staff also take into account the individual needs, interests and development of each child in their care, and consider whether the child needs any additional support. They use this information to plan a challenging and enjoyable experience. If a member of staff is worried about a child’s progress in any prime area, they will discuss this with the child’s parents and/or carers and agree how to support the child.</w:t>
      </w:r>
    </w:p>
    <w:p w14:paraId="3F00629C" w14:textId="77777777" w:rsidR="00E44B87" w:rsidRPr="00370F3C" w:rsidRDefault="00E44B87" w:rsidP="00E44B87">
      <w:pPr>
        <w:rPr>
          <w:rFonts w:ascii="Calibri" w:hAnsi="Calibri" w:cs="Calibri"/>
          <w:sz w:val="22"/>
        </w:rPr>
      </w:pPr>
      <w:r w:rsidRPr="00370F3C">
        <w:rPr>
          <w:rFonts w:ascii="Calibri" w:hAnsi="Calibri" w:cs="Calibri"/>
          <w:sz w:val="22"/>
        </w:rPr>
        <w:t xml:space="preserve">Where a child may have a special educational need or disability (SEND), staff consider whether specialist support is required, linking with relevant services from other agencies, where appropriate. </w:t>
      </w:r>
    </w:p>
    <w:p w14:paraId="0CD3CCA6" w14:textId="77777777" w:rsidR="00E44B87" w:rsidRPr="00370F3C" w:rsidRDefault="00E44B87" w:rsidP="00E44B87">
      <w:pPr>
        <w:rPr>
          <w:rFonts w:ascii="Calibri" w:hAnsi="Calibri" w:cs="Calibri"/>
          <w:sz w:val="22"/>
        </w:rPr>
      </w:pPr>
      <w:r w:rsidRPr="00370F3C">
        <w:rPr>
          <w:rFonts w:ascii="Calibri" w:hAnsi="Calibri" w:cs="Calibri"/>
          <w:sz w:val="22"/>
        </w:rPr>
        <w:t xml:space="preserve">In planning and guiding the children’s activities, staff reflect on the different rates at which children are developing, and take these into account. </w:t>
      </w:r>
    </w:p>
    <w:p w14:paraId="37D6877A" w14:textId="77777777" w:rsidR="003E3C91" w:rsidRPr="00370F3C" w:rsidRDefault="003E3C91" w:rsidP="00E44B87">
      <w:pPr>
        <w:rPr>
          <w:rFonts w:ascii="Calibri" w:hAnsi="Calibri" w:cs="Calibri"/>
          <w:b/>
          <w:bCs/>
          <w:sz w:val="24"/>
          <w:szCs w:val="22"/>
        </w:rPr>
      </w:pPr>
    </w:p>
    <w:p w14:paraId="345EA4D8" w14:textId="0DB6C5FF" w:rsidR="00E44B87" w:rsidRPr="00370F3C" w:rsidRDefault="00E44B87" w:rsidP="00E44B87">
      <w:pPr>
        <w:rPr>
          <w:rFonts w:ascii="Calibri" w:hAnsi="Calibri" w:cs="Calibri"/>
          <w:sz w:val="24"/>
          <w:szCs w:val="22"/>
        </w:rPr>
      </w:pPr>
      <w:r w:rsidRPr="00370F3C">
        <w:rPr>
          <w:rFonts w:ascii="Calibri" w:hAnsi="Calibri" w:cs="Calibri"/>
          <w:b/>
          <w:bCs/>
          <w:sz w:val="24"/>
          <w:szCs w:val="22"/>
        </w:rPr>
        <w:t>4.2 Teaching</w:t>
      </w:r>
    </w:p>
    <w:p w14:paraId="3DB81469" w14:textId="77777777" w:rsidR="00D2003B" w:rsidRPr="00370F3C" w:rsidRDefault="00D2003B" w:rsidP="00D2003B">
      <w:pPr>
        <w:rPr>
          <w:rFonts w:ascii="Calibri" w:hAnsi="Calibri" w:cs="Calibri"/>
          <w:sz w:val="22"/>
        </w:rPr>
      </w:pPr>
      <w:r w:rsidRPr="00370F3C">
        <w:rPr>
          <w:rFonts w:ascii="Calibri" w:hAnsi="Calibri" w:cs="Calibri"/>
          <w:sz w:val="22"/>
        </w:rPr>
        <w:t>At St Monica’s Catholic Primary School, we recognise that the EYFS framework does not prescribe a particular teaching approach. Our practice is informed by the individual needs, interests and developmental stages of our children, with a strong emphasis on purposeful play, exploration, communication and positive relationships.</w:t>
      </w:r>
    </w:p>
    <w:p w14:paraId="59F3DB68" w14:textId="77777777" w:rsidR="00D2003B" w:rsidRPr="00370F3C" w:rsidRDefault="00D2003B" w:rsidP="00D2003B">
      <w:pPr>
        <w:rPr>
          <w:rFonts w:ascii="Calibri" w:hAnsi="Calibri" w:cs="Calibri"/>
          <w:sz w:val="22"/>
        </w:rPr>
      </w:pPr>
      <w:r w:rsidRPr="00370F3C">
        <w:rPr>
          <w:rFonts w:ascii="Calibri" w:hAnsi="Calibri" w:cs="Calibri"/>
          <w:sz w:val="22"/>
        </w:rPr>
        <w:t xml:space="preserve">We recognise that play is essential for children’s development. Through play, children build confidence as they explore their environment, develop relationships with others, set their own goals, make choices and </w:t>
      </w:r>
      <w:r w:rsidRPr="00370F3C">
        <w:rPr>
          <w:rFonts w:ascii="Calibri" w:hAnsi="Calibri" w:cs="Calibri"/>
          <w:sz w:val="22"/>
        </w:rPr>
        <w:lastRenderedPageBreak/>
        <w:t>solve problems. We provide a balance of child-initiated play, adult-guided learning and focused teaching, ensuring that children have opportunities to develop their independence, curiosity and confidence as learners.</w:t>
      </w:r>
    </w:p>
    <w:p w14:paraId="7B3507C2" w14:textId="77777777" w:rsidR="00D2003B" w:rsidRPr="00370F3C" w:rsidRDefault="00D2003B" w:rsidP="00D2003B">
      <w:pPr>
        <w:rPr>
          <w:rFonts w:ascii="Calibri" w:hAnsi="Calibri" w:cs="Calibri"/>
          <w:sz w:val="22"/>
        </w:rPr>
      </w:pPr>
      <w:r w:rsidRPr="00370F3C">
        <w:rPr>
          <w:rFonts w:ascii="Calibri" w:hAnsi="Calibri" w:cs="Calibri"/>
          <w:sz w:val="22"/>
        </w:rPr>
        <w:t>Staff ensure that children experience the three Characteristics of Effective Teaching and Learning: playing and exploring, active learning, and creating and thinking critically. These characteristics underpin our approach and are evident throughout our indoor and outdoor provision. Children are encouraged to investigate, experiment, persevere, make connections and reflect on their experiences.</w:t>
      </w:r>
    </w:p>
    <w:p w14:paraId="3C779BA8" w14:textId="77777777" w:rsidR="00D2003B" w:rsidRPr="00370F3C" w:rsidRDefault="00D2003B" w:rsidP="00D2003B">
      <w:pPr>
        <w:rPr>
          <w:rFonts w:ascii="Calibri" w:hAnsi="Calibri" w:cs="Calibri"/>
          <w:sz w:val="22"/>
        </w:rPr>
      </w:pPr>
      <w:r w:rsidRPr="00370F3C">
        <w:rPr>
          <w:rFonts w:ascii="Calibri" w:hAnsi="Calibri" w:cs="Calibri"/>
          <w:sz w:val="22"/>
        </w:rPr>
        <w:t>Staff respond to each child's emerging needs, interests and developmental stage, guiding their learning through warm, positive and responsive interactions. Adults observe children carefully and use these observations to identify opportunities to extend learning through modelling, questioning, introducing new vocabulary, demonstrating skills and providing appropriate challenges.</w:t>
      </w:r>
    </w:p>
    <w:p w14:paraId="539B5160" w14:textId="77777777" w:rsidR="00D2003B" w:rsidRPr="00370F3C" w:rsidRDefault="00D2003B" w:rsidP="00D2003B">
      <w:pPr>
        <w:rPr>
          <w:rFonts w:ascii="Calibri" w:hAnsi="Calibri" w:cs="Calibri"/>
          <w:sz w:val="22"/>
        </w:rPr>
      </w:pPr>
      <w:r w:rsidRPr="00370F3C">
        <w:rPr>
          <w:rFonts w:ascii="Calibri" w:hAnsi="Calibri" w:cs="Calibri"/>
          <w:sz w:val="22"/>
        </w:rPr>
        <w:t>Communication and language is at the heart of our EYFS practice. Staff use the SHREC approach (Sustained Shared Thinking and Emotional Connection) to support children's communication, language, vocabulary and thinking. Adults model language, listen carefully to children, introduce and repeat new vocabulary, respond to children's ideas and engage in sustained shared thinking to deepen their learning.</w:t>
      </w:r>
    </w:p>
    <w:p w14:paraId="088DA572" w14:textId="77777777" w:rsidR="00D2003B" w:rsidRPr="00370F3C" w:rsidRDefault="00D2003B" w:rsidP="00D2003B">
      <w:pPr>
        <w:rPr>
          <w:rFonts w:ascii="Calibri" w:hAnsi="Calibri" w:cs="Calibri"/>
          <w:sz w:val="22"/>
        </w:rPr>
      </w:pPr>
      <w:r w:rsidRPr="00370F3C">
        <w:rPr>
          <w:rFonts w:ascii="Calibri" w:hAnsi="Calibri" w:cs="Calibri"/>
          <w:sz w:val="22"/>
        </w:rPr>
        <w:t>Our provision places a strong emphasis on outdoor learning and exploration of the natural world. Children have regular opportunities to learn outdoors, developing their physical skills, confidence, independence and understanding of the world around them. Through Forest School experiences, children explore the natural environment, develop resilience, learn to manage appropriate risks, solve problems and build a connection with nature.</w:t>
      </w:r>
    </w:p>
    <w:p w14:paraId="3D10CA86" w14:textId="77777777" w:rsidR="00D2003B" w:rsidRPr="00370F3C" w:rsidRDefault="00D2003B" w:rsidP="00D2003B">
      <w:pPr>
        <w:rPr>
          <w:rFonts w:ascii="Calibri" w:hAnsi="Calibri" w:cs="Calibri"/>
          <w:sz w:val="22"/>
        </w:rPr>
      </w:pPr>
      <w:r w:rsidRPr="00370F3C">
        <w:rPr>
          <w:rFonts w:ascii="Calibri" w:hAnsi="Calibri" w:cs="Calibri"/>
          <w:sz w:val="22"/>
        </w:rPr>
        <w:t>We use natural and authentic materials throughout our indoor and outdoor environments, with less reliance on plastic and manufactured equipment. Resources such as wood, stones, shells, sticks, leaves, pine cones, fabric, cardboard and other loose parts provide opportunities for children to investigate, create and use their imagination. Our provision includes a wide range of open-ended play opportunities,</w:t>
      </w:r>
      <w:r w:rsidRPr="00370F3C">
        <w:rPr>
          <w:rFonts w:ascii="Calibri" w:eastAsia="Times New Roman" w:hAnsi="Calibri" w:cs="Calibri"/>
          <w:sz w:val="28"/>
          <w:lang w:eastAsia="en-GB"/>
        </w:rPr>
        <w:t xml:space="preserve"> </w:t>
      </w:r>
      <w:r w:rsidRPr="00370F3C">
        <w:rPr>
          <w:rFonts w:ascii="Calibri" w:hAnsi="Calibri" w:cs="Calibri"/>
          <w:sz w:val="22"/>
        </w:rPr>
        <w:t>where children can</w:t>
      </w:r>
      <w:r w:rsidRPr="00370F3C">
        <w:rPr>
          <w:rFonts w:ascii="Calibri" w:eastAsia="Times New Roman" w:hAnsi="Calibri" w:cs="Calibri"/>
          <w:sz w:val="28"/>
          <w:lang w:eastAsia="en-GB"/>
        </w:rPr>
        <w:t xml:space="preserve"> </w:t>
      </w:r>
      <w:r w:rsidRPr="00370F3C">
        <w:rPr>
          <w:rFonts w:ascii="Calibri" w:hAnsi="Calibri" w:cs="Calibri"/>
          <w:sz w:val="22"/>
        </w:rPr>
        <w:t>explore materials and resources in different ways and develop their own ideas rather than being restricted to a single intended outcome.</w:t>
      </w:r>
    </w:p>
    <w:p w14:paraId="483654CA" w14:textId="77777777" w:rsidR="00D2003B" w:rsidRPr="00370F3C" w:rsidRDefault="00D2003B" w:rsidP="00D2003B">
      <w:pPr>
        <w:spacing w:before="100" w:beforeAutospacing="1" w:after="100" w:afterAutospacing="1"/>
        <w:rPr>
          <w:rFonts w:ascii="Calibri" w:hAnsi="Calibri" w:cs="Calibri"/>
          <w:sz w:val="22"/>
        </w:rPr>
      </w:pPr>
      <w:r w:rsidRPr="00370F3C">
        <w:rPr>
          <w:rFonts w:ascii="Calibri" w:hAnsi="Calibri" w:cs="Calibri"/>
          <w:sz w:val="22"/>
        </w:rPr>
        <w:t>As children grow older and their development allows, the balance of learning gradually shifts towards a greater focus on teaching essential skills and knowledge within the specific areas of learning. Adults continue to value play and exploration while providing increasingly purposeful opportunities for children to develop the knowledge, vocabulary, independence and skills they need to become confident learners and prepare for the transition into Key Stage 1.</w:t>
      </w:r>
    </w:p>
    <w:p w14:paraId="38F71C3A" w14:textId="6BABCF79" w:rsidR="00E44B87" w:rsidRPr="00370F3C" w:rsidRDefault="00D2003B" w:rsidP="00D2003B">
      <w:pPr>
        <w:spacing w:before="100" w:beforeAutospacing="1" w:after="100" w:afterAutospacing="1"/>
        <w:rPr>
          <w:rFonts w:ascii="Calibri" w:hAnsi="Calibri" w:cs="Calibri"/>
          <w:sz w:val="22"/>
        </w:rPr>
      </w:pPr>
      <w:r w:rsidRPr="00370F3C">
        <w:rPr>
          <w:rFonts w:ascii="Calibri" w:hAnsi="Calibri" w:cs="Calibri"/>
          <w:sz w:val="22"/>
        </w:rPr>
        <w:t>Throughout the EYFS, we provide a nurturing, inclusive and stimulating environment where children feel safe, valued and confident to learn. Our approach combines high-quality adult interaction, purposeful provision, outdoor and natural learning, open-ended play and focused teaching, ensuring that every child is supported to make progress from their individual starting point.</w:t>
      </w:r>
    </w:p>
    <w:p w14:paraId="7B02B209" w14:textId="77777777" w:rsidR="00E44B87" w:rsidRPr="00370F3C" w:rsidRDefault="00E44B87" w:rsidP="00E44B87">
      <w:pPr>
        <w:pStyle w:val="Heading1"/>
        <w:rPr>
          <w:rFonts w:ascii="Calibri" w:hAnsi="Calibri" w:cs="Calibri"/>
          <w:sz w:val="32"/>
          <w:szCs w:val="28"/>
        </w:rPr>
      </w:pPr>
      <w:bookmarkStart w:id="13" w:name="_Toc203655438"/>
      <w:bookmarkStart w:id="14" w:name="_Toc205284011"/>
      <w:bookmarkStart w:id="15" w:name="_Toc239662005"/>
      <w:r w:rsidRPr="00370F3C">
        <w:rPr>
          <w:rFonts w:ascii="Calibri" w:eastAsia="Arial" w:hAnsi="Calibri" w:cs="Calibri"/>
          <w:sz w:val="32"/>
          <w:szCs w:val="28"/>
        </w:rPr>
        <w:t>5. Assessment</w:t>
      </w:r>
      <w:bookmarkEnd w:id="13"/>
      <w:bookmarkEnd w:id="14"/>
      <w:bookmarkEnd w:id="15"/>
    </w:p>
    <w:p w14:paraId="70F64BFF" w14:textId="01A454B5" w:rsidR="00E44B87" w:rsidRPr="00370F3C" w:rsidRDefault="00E44B87" w:rsidP="00E44B87">
      <w:pPr>
        <w:rPr>
          <w:rFonts w:ascii="Calibri" w:hAnsi="Calibri" w:cs="Calibri"/>
          <w:sz w:val="22"/>
        </w:rPr>
      </w:pPr>
      <w:r w:rsidRPr="00370F3C">
        <w:rPr>
          <w:rFonts w:ascii="Calibri" w:hAnsi="Calibri" w:cs="Calibri"/>
          <w:sz w:val="22"/>
        </w:rPr>
        <w:t xml:space="preserve">At </w:t>
      </w:r>
      <w:r w:rsidR="00D2003B" w:rsidRPr="00370F3C">
        <w:rPr>
          <w:rFonts w:ascii="Calibri" w:hAnsi="Calibri" w:cs="Calibri"/>
          <w:sz w:val="22"/>
        </w:rPr>
        <w:t>St. Monica’s</w:t>
      </w:r>
      <w:r w:rsidRPr="00370F3C">
        <w:rPr>
          <w:rFonts w:ascii="Calibri" w:hAnsi="Calibri" w:cs="Calibri"/>
          <w:sz w:val="22"/>
        </w:rPr>
        <w:t xml:space="preserve"> ongoing assessment is an integral part of learning and development processes. Staff observe pupils to identify their progress, development and interests. These observations are used to shape future planning. Staff also take into account observations shared by parents and/or carers and keep them up to date with the child’s progress and development. Staff will address any learning and development needs in partnership with parents and/or carers, and any relevant professionals.</w:t>
      </w:r>
    </w:p>
    <w:p w14:paraId="33CE58D8" w14:textId="77777777" w:rsidR="00E44B87" w:rsidRPr="00370F3C" w:rsidRDefault="00E44B87" w:rsidP="00E44B87">
      <w:pPr>
        <w:rPr>
          <w:rFonts w:ascii="Calibri" w:hAnsi="Calibri" w:cs="Calibri"/>
          <w:sz w:val="22"/>
        </w:rPr>
      </w:pPr>
      <w:r w:rsidRPr="00370F3C">
        <w:rPr>
          <w:rFonts w:ascii="Calibri" w:hAnsi="Calibri" w:cs="Calibri"/>
          <w:sz w:val="22"/>
        </w:rPr>
        <w:lastRenderedPageBreak/>
        <w:t>When assessing whether an individual child is at the expected level of development, staff will draw on their knowledge of the child and their own expert professional judgement. Staff are not required to prove this through collection of any physical evidence.</w:t>
      </w:r>
    </w:p>
    <w:p w14:paraId="0E331CD4" w14:textId="77777777" w:rsidR="00E44B87" w:rsidRPr="00370F3C" w:rsidRDefault="00E44B87" w:rsidP="00031358">
      <w:pPr>
        <w:pStyle w:val="1bodycopy10pt"/>
        <w:rPr>
          <w:rFonts w:ascii="Calibri" w:hAnsi="Calibri" w:cs="Calibri"/>
          <w:sz w:val="22"/>
          <w:u w:val="single"/>
        </w:rPr>
      </w:pPr>
      <w:r w:rsidRPr="00370F3C">
        <w:rPr>
          <w:rFonts w:ascii="Calibri" w:hAnsi="Calibri" w:cs="Calibri"/>
          <w:sz w:val="22"/>
          <w:u w:val="single"/>
        </w:rPr>
        <w:t>Children aged 2 to 3</w:t>
      </w:r>
    </w:p>
    <w:p w14:paraId="59E5B9FF" w14:textId="77777777" w:rsidR="00E44B87" w:rsidRPr="00370F3C" w:rsidRDefault="00E44B87" w:rsidP="00E44B87">
      <w:pPr>
        <w:rPr>
          <w:rFonts w:ascii="Calibri" w:hAnsi="Calibri" w:cs="Calibri"/>
          <w:sz w:val="22"/>
        </w:rPr>
      </w:pPr>
      <w:r w:rsidRPr="00370F3C">
        <w:rPr>
          <w:rFonts w:ascii="Calibri" w:hAnsi="Calibri" w:cs="Calibri"/>
          <w:sz w:val="22"/>
        </w:rPr>
        <w:t xml:space="preserve">When a child is </w:t>
      </w:r>
      <w:r w:rsidRPr="00370F3C">
        <w:rPr>
          <w:rFonts w:ascii="Calibri" w:hAnsi="Calibri" w:cs="Calibri"/>
          <w:b/>
          <w:bCs/>
          <w:sz w:val="22"/>
        </w:rPr>
        <w:t>aged between 2 and 3</w:t>
      </w:r>
      <w:r w:rsidRPr="00370F3C">
        <w:rPr>
          <w:rFonts w:ascii="Calibri" w:hAnsi="Calibri" w:cs="Calibri"/>
          <w:sz w:val="22"/>
        </w:rPr>
        <w:t>, staff review their progress and provide parents and/or carers with a written summary of the child’s development in the 3 prime areas. This ‘progress check’ will:</w:t>
      </w:r>
    </w:p>
    <w:p w14:paraId="5D1D4254"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Highlight the areas in which a child is progressing well and the areas in which additional support is needed</w:t>
      </w:r>
    </w:p>
    <w:p w14:paraId="4686706C"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Focus on any areas of possible concern that a child may have a developmental delay, which may indicate a disability or special educational need</w:t>
      </w:r>
    </w:p>
    <w:p w14:paraId="2E93CC42"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 xml:space="preserve">Describe the activities and strategies that the school intends to adopt to address any issues or concerns, involving parents and/or carers and other professionals as appropriate </w:t>
      </w:r>
    </w:p>
    <w:p w14:paraId="770FBE77" w14:textId="77777777" w:rsidR="00E44B87" w:rsidRPr="00370F3C" w:rsidRDefault="00E44B87" w:rsidP="00E44B87">
      <w:pPr>
        <w:rPr>
          <w:rFonts w:ascii="Calibri" w:hAnsi="Calibri" w:cs="Calibri"/>
          <w:sz w:val="22"/>
        </w:rPr>
      </w:pPr>
      <w:bookmarkStart w:id="16" w:name="_Hlk204345741"/>
      <w:r w:rsidRPr="00370F3C">
        <w:rPr>
          <w:rFonts w:ascii="Calibri" w:hAnsi="Calibri" w:cs="Calibri"/>
          <w:sz w:val="22"/>
        </w:rPr>
        <w:t>Where a child moves settings between the ages of 2 and 3, the progress check will usually be undertaken by the setting where the child has spent most time.</w:t>
      </w:r>
    </w:p>
    <w:p w14:paraId="320AC7CE" w14:textId="77777777" w:rsidR="00E44B87" w:rsidRPr="00370F3C" w:rsidRDefault="00E44B87" w:rsidP="00E44B87">
      <w:pPr>
        <w:rPr>
          <w:rFonts w:ascii="Calibri" w:hAnsi="Calibri" w:cs="Calibri"/>
          <w:sz w:val="22"/>
          <w:u w:val="single"/>
        </w:rPr>
      </w:pPr>
      <w:r w:rsidRPr="00370F3C">
        <w:rPr>
          <w:rFonts w:ascii="Calibri" w:hAnsi="Calibri" w:cs="Calibri"/>
          <w:sz w:val="22"/>
          <w:u w:val="single" w:color="633277"/>
        </w:rPr>
        <w:t>Starting reception</w:t>
      </w:r>
    </w:p>
    <w:p w14:paraId="629FE4F4" w14:textId="77777777" w:rsidR="00E44B87" w:rsidRPr="00370F3C" w:rsidRDefault="00E44B87" w:rsidP="00E44B87">
      <w:pPr>
        <w:rPr>
          <w:rFonts w:ascii="Calibri" w:hAnsi="Calibri" w:cs="Calibri"/>
          <w:sz w:val="22"/>
        </w:rPr>
      </w:pPr>
      <w:r w:rsidRPr="00370F3C">
        <w:rPr>
          <w:rFonts w:ascii="Calibri" w:hAnsi="Calibri" w:cs="Calibri"/>
          <w:sz w:val="22"/>
        </w:rPr>
        <w:t>Within the first 6 weeks that</w:t>
      </w:r>
      <w:r w:rsidRPr="00370F3C">
        <w:rPr>
          <w:rFonts w:ascii="Calibri" w:hAnsi="Calibri" w:cs="Calibri"/>
          <w:b/>
          <w:bCs/>
          <w:sz w:val="22"/>
        </w:rPr>
        <w:t xml:space="preserve"> </w:t>
      </w:r>
      <w:r w:rsidRPr="00370F3C">
        <w:rPr>
          <w:rFonts w:ascii="Calibri" w:hAnsi="Calibri" w:cs="Calibri"/>
          <w:sz w:val="22"/>
        </w:rPr>
        <w:t>a child</w:t>
      </w:r>
      <w:r w:rsidRPr="00370F3C">
        <w:rPr>
          <w:rFonts w:ascii="Calibri" w:hAnsi="Calibri" w:cs="Calibri"/>
          <w:b/>
          <w:bCs/>
          <w:sz w:val="22"/>
        </w:rPr>
        <w:t xml:space="preserve"> starts reception</w:t>
      </w:r>
      <w:r w:rsidRPr="00370F3C">
        <w:rPr>
          <w:rFonts w:ascii="Calibri" w:hAnsi="Calibri" w:cs="Calibri"/>
          <w:sz w:val="22"/>
        </w:rPr>
        <w:t>, staff will administer the reception baseline assessment (RBA).</w:t>
      </w:r>
    </w:p>
    <w:p w14:paraId="2B1F4A8B" w14:textId="7054AB55" w:rsidR="00E44B87" w:rsidRPr="00370F3C" w:rsidRDefault="00E44B87" w:rsidP="00E44B87">
      <w:pPr>
        <w:rPr>
          <w:rFonts w:ascii="Calibri" w:hAnsi="Calibri" w:cs="Calibri"/>
          <w:sz w:val="22"/>
        </w:rPr>
      </w:pPr>
      <w:r w:rsidRPr="00370F3C">
        <w:rPr>
          <w:rFonts w:ascii="Calibri" w:hAnsi="Calibri" w:cs="Calibri"/>
          <w:sz w:val="22"/>
        </w:rPr>
        <w:t>The RBA is a short, practical activity that each child will complete with their teacher during their first 6 weeks in reception. It looks at early mathematics, literacy, communication and language.</w:t>
      </w:r>
      <w:r w:rsidR="00FF66F0" w:rsidRPr="00370F3C">
        <w:rPr>
          <w:rFonts w:ascii="Calibri" w:hAnsi="Calibri" w:cs="Calibri"/>
          <w:sz w:val="22"/>
        </w:rPr>
        <w:t xml:space="preserve"> </w:t>
      </w:r>
      <w:r w:rsidRPr="00370F3C">
        <w:rPr>
          <w:rFonts w:ascii="Calibri" w:hAnsi="Calibri" w:cs="Calibri"/>
          <w:sz w:val="22"/>
        </w:rPr>
        <w:t xml:space="preserve">It provides a starting point from which the school can measure how much progress pupils make across primary school. Results are compared with pupils' Key Stage 2 outcomes at the end of year 6 to give an overall progress measure for the school as a whole – not for individual children. </w:t>
      </w:r>
    </w:p>
    <w:p w14:paraId="6A7B9188" w14:textId="6BBA715C" w:rsidR="00E44B87" w:rsidRPr="00370F3C" w:rsidRDefault="00E44B87" w:rsidP="00E44B87">
      <w:pPr>
        <w:rPr>
          <w:rFonts w:ascii="Calibri" w:hAnsi="Calibri" w:cs="Calibri"/>
          <w:sz w:val="22"/>
        </w:rPr>
      </w:pPr>
      <w:r w:rsidRPr="00370F3C">
        <w:rPr>
          <w:rFonts w:ascii="Calibri" w:hAnsi="Calibri" w:cs="Calibri"/>
          <w:sz w:val="22"/>
        </w:rPr>
        <w:t>The RBA is not used to make judgements about early years provision, either current or retrospective, and the RBA and its data is not used for any other purpose apart from crea</w:t>
      </w:r>
      <w:r w:rsidR="00D2003B" w:rsidRPr="00370F3C">
        <w:rPr>
          <w:rFonts w:ascii="Calibri" w:hAnsi="Calibri" w:cs="Calibri"/>
          <w:sz w:val="22"/>
        </w:rPr>
        <w:t>ting primary progress measures.</w:t>
      </w:r>
    </w:p>
    <w:p w14:paraId="218B02D9" w14:textId="77777777" w:rsidR="00E44B87" w:rsidRPr="00370F3C" w:rsidRDefault="00E44B87" w:rsidP="00AD4FE6">
      <w:pPr>
        <w:pStyle w:val="1bodycopy10pt"/>
        <w:rPr>
          <w:rFonts w:ascii="Calibri" w:hAnsi="Calibri" w:cs="Calibri"/>
          <w:sz w:val="22"/>
          <w:u w:val="single"/>
        </w:rPr>
      </w:pPr>
      <w:r w:rsidRPr="00370F3C">
        <w:rPr>
          <w:rFonts w:ascii="Calibri" w:hAnsi="Calibri" w:cs="Calibri"/>
          <w:sz w:val="22"/>
          <w:u w:val="single"/>
        </w:rPr>
        <w:t>The end of EYFS</w:t>
      </w:r>
    </w:p>
    <w:bookmarkEnd w:id="16"/>
    <w:p w14:paraId="6CF8FCA5" w14:textId="77777777" w:rsidR="00E44B87" w:rsidRPr="00370F3C" w:rsidRDefault="00E44B87" w:rsidP="00E44B87">
      <w:pPr>
        <w:rPr>
          <w:rFonts w:ascii="Calibri" w:hAnsi="Calibri" w:cs="Calibri"/>
          <w:sz w:val="22"/>
        </w:rPr>
      </w:pPr>
      <w:r w:rsidRPr="00370F3C">
        <w:rPr>
          <w:rFonts w:ascii="Calibri" w:hAnsi="Calibri" w:cs="Calibri"/>
          <w:sz w:val="22"/>
        </w:rPr>
        <w:t>In the final term of the academic year in which the child reaches age 5, and no later than 30 June in that term, staff will complete the EYFS profile for each child. Each child is assessed against the 17 early learning goals, indicating whether they are:</w:t>
      </w:r>
    </w:p>
    <w:p w14:paraId="27014087" w14:textId="77777777" w:rsidR="00E44B87" w:rsidRPr="00370F3C" w:rsidRDefault="00E44B87" w:rsidP="00031358">
      <w:pPr>
        <w:pStyle w:val="4Bulletedcopyblue"/>
        <w:rPr>
          <w:rFonts w:ascii="Calibri" w:eastAsia="Times New Roman" w:hAnsi="Calibri" w:cs="Calibri"/>
          <w:sz w:val="22"/>
        </w:rPr>
      </w:pPr>
      <w:r w:rsidRPr="00370F3C">
        <w:rPr>
          <w:rFonts w:ascii="Calibri" w:hAnsi="Calibri" w:cs="Calibri"/>
          <w:sz w:val="22"/>
        </w:rPr>
        <w:t>Meeting expected levels of development</w:t>
      </w:r>
    </w:p>
    <w:p w14:paraId="761534CF" w14:textId="77777777" w:rsidR="00E44B87" w:rsidRPr="00370F3C" w:rsidRDefault="00E44B87" w:rsidP="00031358">
      <w:pPr>
        <w:pStyle w:val="4Bulletedcopyblue"/>
        <w:rPr>
          <w:rFonts w:ascii="Calibri" w:eastAsia="Times New Roman" w:hAnsi="Calibri" w:cs="Calibri"/>
          <w:sz w:val="22"/>
        </w:rPr>
      </w:pPr>
      <w:r w:rsidRPr="00370F3C">
        <w:rPr>
          <w:rFonts w:ascii="Calibri" w:hAnsi="Calibri" w:cs="Calibri"/>
          <w:sz w:val="22"/>
        </w:rPr>
        <w:t>Not yet reaching expected levels (‘emerging’)</w:t>
      </w:r>
    </w:p>
    <w:p w14:paraId="2697EB20" w14:textId="34D4D43F" w:rsidR="00E44B87" w:rsidRPr="00370F3C" w:rsidRDefault="00E44B87" w:rsidP="00E44B87">
      <w:pPr>
        <w:rPr>
          <w:rFonts w:ascii="Calibri" w:hAnsi="Calibri" w:cs="Calibri"/>
          <w:sz w:val="22"/>
        </w:rPr>
      </w:pPr>
      <w:r w:rsidRPr="00370F3C">
        <w:rPr>
          <w:rFonts w:ascii="Calibri" w:hAnsi="Calibri" w:cs="Calibri"/>
          <w:sz w:val="22"/>
        </w:rPr>
        <w:t>The EYFS profile will reflect staff members’ own knowledge and professional judgement of a child to inform discussions with parents and/or carers, and any other person whom the teacher</w:t>
      </w:r>
      <w:r w:rsidR="003A66E0" w:rsidRPr="00370F3C">
        <w:rPr>
          <w:rFonts w:ascii="Calibri" w:hAnsi="Calibri" w:cs="Calibri"/>
          <w:sz w:val="22"/>
        </w:rPr>
        <w:t>,</w:t>
      </w:r>
      <w:r w:rsidRPr="00370F3C">
        <w:rPr>
          <w:rFonts w:ascii="Calibri" w:hAnsi="Calibri" w:cs="Calibri"/>
          <w:sz w:val="22"/>
        </w:rPr>
        <w:t xml:space="preserve"> parent</w:t>
      </w:r>
      <w:r w:rsidR="003A66E0" w:rsidRPr="00370F3C">
        <w:rPr>
          <w:rFonts w:ascii="Calibri" w:hAnsi="Calibri" w:cs="Calibri"/>
          <w:sz w:val="22"/>
        </w:rPr>
        <w:t xml:space="preserve"> </w:t>
      </w:r>
      <w:r w:rsidR="000E09E0" w:rsidRPr="00370F3C">
        <w:rPr>
          <w:rFonts w:ascii="Calibri" w:hAnsi="Calibri" w:cs="Calibri"/>
          <w:sz w:val="22"/>
        </w:rPr>
        <w:t xml:space="preserve">and/or </w:t>
      </w:r>
      <w:r w:rsidRPr="00370F3C">
        <w:rPr>
          <w:rFonts w:ascii="Calibri" w:hAnsi="Calibri" w:cs="Calibri"/>
          <w:sz w:val="22"/>
        </w:rPr>
        <w:t>carer judges can offer a useful contribution.</w:t>
      </w:r>
    </w:p>
    <w:p w14:paraId="2D240344" w14:textId="77777777" w:rsidR="00E44B87" w:rsidRPr="00370F3C" w:rsidRDefault="00E44B87" w:rsidP="00E44B87">
      <w:pPr>
        <w:rPr>
          <w:rFonts w:ascii="Calibri" w:hAnsi="Calibri" w:cs="Calibri"/>
          <w:sz w:val="22"/>
        </w:rPr>
      </w:pPr>
      <w:r w:rsidRPr="00370F3C">
        <w:rPr>
          <w:rFonts w:ascii="Calibri" w:hAnsi="Calibri" w:cs="Calibri"/>
          <w:sz w:val="22"/>
        </w:rPr>
        <w:t xml:space="preserve">We share the EYFS profile with the child’s year 1 teacher. This helps to inform a discussion between reception and year 1 teachers about the child’s stage of development and learning needs, and helps with planning activities in year 1. </w:t>
      </w:r>
    </w:p>
    <w:p w14:paraId="599E1CF8" w14:textId="77777777" w:rsidR="00E44B87" w:rsidRPr="00370F3C" w:rsidRDefault="00E44B87" w:rsidP="00E44B87">
      <w:pPr>
        <w:rPr>
          <w:rFonts w:ascii="Calibri" w:hAnsi="Calibri" w:cs="Calibri"/>
          <w:sz w:val="22"/>
        </w:rPr>
      </w:pPr>
      <w:r w:rsidRPr="00370F3C">
        <w:rPr>
          <w:rFonts w:ascii="Calibri" w:hAnsi="Calibri" w:cs="Calibri"/>
          <w:sz w:val="22"/>
        </w:rPr>
        <w:t xml:space="preserve">The school shares the results of each child’s ‘progress check’ and EYFS profile (but not the reception baseline assessment) with their parents and/or carers. </w:t>
      </w:r>
    </w:p>
    <w:p w14:paraId="21CA4B0F" w14:textId="77777777" w:rsidR="00E44B87" w:rsidRPr="00370F3C" w:rsidRDefault="00E44B87" w:rsidP="00E44B87">
      <w:pPr>
        <w:rPr>
          <w:rFonts w:ascii="Calibri" w:hAnsi="Calibri" w:cs="Calibri"/>
          <w:sz w:val="22"/>
        </w:rPr>
      </w:pPr>
      <w:r w:rsidRPr="00370F3C">
        <w:rPr>
          <w:rFonts w:ascii="Calibri" w:hAnsi="Calibri" w:cs="Calibri"/>
          <w:sz w:val="22"/>
        </w:rPr>
        <w:t xml:space="preserve">In exceptional circumstances, after discussion and only in agreement with parents and/or carers, a child might stay in EYFS provision beyond the end of the academic year in which they turn 5. In these exceptional </w:t>
      </w:r>
      <w:r w:rsidRPr="00370F3C">
        <w:rPr>
          <w:rFonts w:ascii="Calibri" w:hAnsi="Calibri" w:cs="Calibri"/>
          <w:sz w:val="22"/>
        </w:rPr>
        <w:lastRenderedPageBreak/>
        <w:t xml:space="preserve">cases, we will continue to assess the child throughout their time in EYFS provision and complete their profile at the end of the year before they move into year 1. </w:t>
      </w:r>
    </w:p>
    <w:p w14:paraId="68AE46AE" w14:textId="77777777" w:rsidR="00E44B87" w:rsidRPr="00370F3C" w:rsidRDefault="00E44B87" w:rsidP="00E44B87">
      <w:pPr>
        <w:rPr>
          <w:rFonts w:ascii="Calibri" w:hAnsi="Calibri" w:cs="Calibri"/>
          <w:sz w:val="22"/>
        </w:rPr>
      </w:pPr>
      <w:r w:rsidRPr="00370F3C">
        <w:rPr>
          <w:rFonts w:ascii="Calibri" w:hAnsi="Calibri" w:cs="Calibri"/>
          <w:sz w:val="22"/>
        </w:rPr>
        <w:t>An EYFS profile will be completed for all children, including those with special educational needs or disabilities (SEND). We will make the appropriate reasonable adjustments to the assessment process for children with SEND.</w:t>
      </w:r>
    </w:p>
    <w:p w14:paraId="00DA5EF3" w14:textId="77777777" w:rsidR="00E44B87" w:rsidRPr="00370F3C" w:rsidRDefault="00E44B87" w:rsidP="00E44B87">
      <w:pPr>
        <w:rPr>
          <w:rFonts w:ascii="Calibri" w:hAnsi="Calibri" w:cs="Calibri"/>
          <w:sz w:val="22"/>
        </w:rPr>
      </w:pPr>
      <w:r w:rsidRPr="00370F3C">
        <w:rPr>
          <w:rFonts w:ascii="Calibri" w:hAnsi="Calibri" w:cs="Calibri"/>
          <w:sz w:val="22"/>
        </w:rPr>
        <w:t xml:space="preserve">The profile is moderated internally and in partnership with other local schools, to ensure consistent assessment judgements. We submit EYFS profile data to the local authority on request. </w:t>
      </w:r>
    </w:p>
    <w:p w14:paraId="54794CAB" w14:textId="77777777" w:rsidR="00E44B87" w:rsidRPr="00370F3C" w:rsidRDefault="00E44B87" w:rsidP="00E44B87">
      <w:pPr>
        <w:rPr>
          <w:rFonts w:ascii="Calibri" w:hAnsi="Calibri" w:cs="Calibri"/>
          <w:sz w:val="22"/>
        </w:rPr>
      </w:pPr>
    </w:p>
    <w:p w14:paraId="4C7F2565" w14:textId="77777777" w:rsidR="00E44B87" w:rsidRPr="00370F3C" w:rsidRDefault="00E44B87" w:rsidP="00E44B87">
      <w:pPr>
        <w:pStyle w:val="Heading1"/>
        <w:rPr>
          <w:rFonts w:ascii="Calibri" w:hAnsi="Calibri" w:cs="Calibri"/>
          <w:sz w:val="32"/>
          <w:szCs w:val="28"/>
        </w:rPr>
      </w:pPr>
      <w:bookmarkStart w:id="17" w:name="_Toc494184737"/>
      <w:bookmarkStart w:id="18" w:name="_Toc203655439"/>
      <w:bookmarkStart w:id="19" w:name="_Toc205284012"/>
      <w:bookmarkStart w:id="20" w:name="_Toc239662006"/>
      <w:r w:rsidRPr="00370F3C">
        <w:rPr>
          <w:rFonts w:ascii="Calibri" w:eastAsia="Arial" w:hAnsi="Calibri" w:cs="Calibri"/>
          <w:sz w:val="32"/>
          <w:szCs w:val="28"/>
        </w:rPr>
        <w:t>6. Working with parents</w:t>
      </w:r>
      <w:bookmarkEnd w:id="17"/>
      <w:r w:rsidRPr="00370F3C">
        <w:rPr>
          <w:rFonts w:ascii="Calibri" w:eastAsia="Arial" w:hAnsi="Calibri" w:cs="Calibri"/>
          <w:sz w:val="32"/>
          <w:szCs w:val="28"/>
        </w:rPr>
        <w:t xml:space="preserve"> and carers</w:t>
      </w:r>
      <w:bookmarkEnd w:id="18"/>
      <w:bookmarkEnd w:id="19"/>
      <w:bookmarkEnd w:id="20"/>
    </w:p>
    <w:p w14:paraId="4F10AC72" w14:textId="77777777" w:rsidR="00E44B87" w:rsidRPr="00370F3C" w:rsidRDefault="00E44B87" w:rsidP="00E44B87">
      <w:pPr>
        <w:rPr>
          <w:rFonts w:ascii="Calibri" w:hAnsi="Calibri" w:cs="Calibri"/>
          <w:sz w:val="22"/>
        </w:rPr>
      </w:pPr>
      <w:r w:rsidRPr="00370F3C">
        <w:rPr>
          <w:rFonts w:ascii="Calibri" w:hAnsi="Calibri" w:cs="Calibri"/>
          <w:sz w:val="22"/>
        </w:rPr>
        <w:t>We recognise that children learn and develop well when there’s a strong partnership between our staff and each child’s parents and/or carers.</w:t>
      </w:r>
    </w:p>
    <w:p w14:paraId="4DB47392" w14:textId="77777777" w:rsidR="00E44B87" w:rsidRPr="00370F3C" w:rsidRDefault="00E44B87" w:rsidP="00E44B87">
      <w:pPr>
        <w:rPr>
          <w:rFonts w:ascii="Calibri" w:hAnsi="Calibri" w:cs="Calibri"/>
          <w:sz w:val="22"/>
        </w:rPr>
      </w:pPr>
      <w:r w:rsidRPr="00370F3C">
        <w:rPr>
          <w:rFonts w:ascii="Calibri" w:hAnsi="Calibri" w:cs="Calibri"/>
          <w:sz w:val="22"/>
        </w:rPr>
        <w:t>We keep parents and/or carers up to date with their child’s progress and development. The progress check and EYFS profile help to provide parents and/or carers with a well-rounded picture of their child’s knowledge, understanding and abilities.</w:t>
      </w:r>
    </w:p>
    <w:p w14:paraId="1EC27FEF" w14:textId="77777777" w:rsidR="00E44B87" w:rsidRPr="00370F3C" w:rsidRDefault="00E44B87" w:rsidP="00E44B87">
      <w:pPr>
        <w:rPr>
          <w:rFonts w:ascii="Calibri" w:hAnsi="Calibri" w:cs="Calibri"/>
          <w:sz w:val="22"/>
        </w:rPr>
      </w:pPr>
      <w:r w:rsidRPr="00370F3C">
        <w:rPr>
          <w:rFonts w:ascii="Calibri" w:hAnsi="Calibri" w:cs="Calibri"/>
          <w:sz w:val="22"/>
        </w:rPr>
        <w:t>Each child is assigned a key person who helps to make sure that their learning and care is tailored to meet their needs. The key person supports parents and/or carers in guiding their child’s development at home. The key person also helps families to engage with more specialist support, if appropriate.</w:t>
      </w:r>
    </w:p>
    <w:p w14:paraId="26B2A9C6" w14:textId="77777777" w:rsidR="00E44B87" w:rsidRPr="00370F3C" w:rsidRDefault="00E44B87" w:rsidP="00E44B87">
      <w:pPr>
        <w:rPr>
          <w:rFonts w:ascii="Calibri" w:hAnsi="Calibri" w:cs="Calibri"/>
          <w:sz w:val="22"/>
        </w:rPr>
      </w:pPr>
      <w:r w:rsidRPr="00370F3C">
        <w:rPr>
          <w:rFonts w:ascii="Calibri" w:hAnsi="Calibri" w:cs="Calibri"/>
          <w:sz w:val="22"/>
        </w:rPr>
        <w:t>We ask parents/carers to provide more than 2 emergency contact numbers for their child (where possible).</w:t>
      </w:r>
    </w:p>
    <w:p w14:paraId="2F27E261" w14:textId="77777777" w:rsidR="00E44B87" w:rsidRPr="00370F3C" w:rsidRDefault="00E44B87" w:rsidP="00E44B87">
      <w:pPr>
        <w:rPr>
          <w:rFonts w:ascii="Calibri" w:hAnsi="Calibri" w:cs="Calibri"/>
          <w:sz w:val="22"/>
        </w:rPr>
      </w:pPr>
    </w:p>
    <w:p w14:paraId="282467B9" w14:textId="77777777" w:rsidR="00E44B87" w:rsidRPr="00370F3C" w:rsidRDefault="00E44B87" w:rsidP="00E44B87">
      <w:pPr>
        <w:pStyle w:val="Heading1"/>
        <w:rPr>
          <w:rFonts w:ascii="Calibri" w:hAnsi="Calibri" w:cs="Calibri"/>
          <w:sz w:val="32"/>
          <w:szCs w:val="28"/>
        </w:rPr>
      </w:pPr>
      <w:bookmarkStart w:id="21" w:name="_Toc203655440"/>
      <w:bookmarkStart w:id="22" w:name="_Toc205284013"/>
      <w:bookmarkStart w:id="23" w:name="_Toc239662007"/>
      <w:r w:rsidRPr="00370F3C">
        <w:rPr>
          <w:rFonts w:ascii="Calibri" w:eastAsia="Arial" w:hAnsi="Calibri" w:cs="Calibri"/>
          <w:sz w:val="32"/>
          <w:szCs w:val="28"/>
        </w:rPr>
        <w:t>7. Staff</w:t>
      </w:r>
      <w:bookmarkEnd w:id="21"/>
      <w:bookmarkEnd w:id="22"/>
      <w:bookmarkEnd w:id="23"/>
    </w:p>
    <w:p w14:paraId="17ABFECC" w14:textId="77777777" w:rsidR="00E44B87" w:rsidRPr="00370F3C" w:rsidRDefault="00E44B87" w:rsidP="00E44B87">
      <w:pPr>
        <w:rPr>
          <w:rFonts w:ascii="Calibri" w:hAnsi="Calibri" w:cs="Calibri"/>
          <w:sz w:val="24"/>
          <w:szCs w:val="22"/>
        </w:rPr>
      </w:pPr>
      <w:r w:rsidRPr="00370F3C">
        <w:rPr>
          <w:rFonts w:ascii="Calibri" w:hAnsi="Calibri" w:cs="Calibri"/>
          <w:b/>
          <w:bCs/>
          <w:sz w:val="24"/>
          <w:szCs w:val="22"/>
        </w:rPr>
        <w:t>7.1 Staff training</w:t>
      </w:r>
    </w:p>
    <w:p w14:paraId="3C5AA2BD" w14:textId="77777777" w:rsidR="00E44B87" w:rsidRPr="00370F3C" w:rsidRDefault="00E44B87" w:rsidP="00E44B87">
      <w:pPr>
        <w:rPr>
          <w:rFonts w:ascii="Calibri" w:hAnsi="Calibri" w:cs="Calibri"/>
          <w:sz w:val="22"/>
        </w:rPr>
      </w:pPr>
      <w:r w:rsidRPr="00370F3C">
        <w:rPr>
          <w:rFonts w:ascii="Calibri" w:hAnsi="Calibri" w:cs="Calibri"/>
          <w:sz w:val="22"/>
        </w:rPr>
        <w:t>We will:</w:t>
      </w:r>
    </w:p>
    <w:p w14:paraId="7C220333"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Train all staff in safeguarding procedures in line with Annex C of the most recent EYFS framework and Keeping Children Safe in Education (KCSIE) guidance</w:t>
      </w:r>
    </w:p>
    <w:p w14:paraId="3FE1B3DD"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Support all staff to feel supported and confident in implementing our safeguarding policy and procedures</w:t>
      </w:r>
    </w:p>
    <w:p w14:paraId="50BDF455"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Renew training every 2 years, or more often when it’s needed to help maintain skills; keep up to date with any changes to our safeguarding procedures; or because of any safeguarding concerns</w:t>
      </w:r>
    </w:p>
    <w:p w14:paraId="225352EC" w14:textId="40344AD5"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 xml:space="preserve">Outline how training is delivered, and how staff are supported to put it in place, in our child protection and safeguarding policy </w:t>
      </w:r>
    </w:p>
    <w:p w14:paraId="71A0ECBE" w14:textId="77777777" w:rsidR="00E44B87" w:rsidRPr="00370F3C" w:rsidRDefault="00E44B87" w:rsidP="00E44B87">
      <w:pPr>
        <w:rPr>
          <w:rFonts w:ascii="Calibri" w:hAnsi="Calibri" w:cs="Calibri"/>
          <w:sz w:val="22"/>
        </w:rPr>
      </w:pPr>
      <w:r w:rsidRPr="00370F3C">
        <w:rPr>
          <w:rFonts w:ascii="Calibri" w:hAnsi="Calibri" w:cs="Calibri"/>
          <w:sz w:val="22"/>
        </w:rPr>
        <w:t xml:space="preserve">Our designated safeguarding lead (DSL) will: </w:t>
      </w:r>
    </w:p>
    <w:p w14:paraId="45A71A07"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Provide ongoing support, advice and guidance to all staff</w:t>
      </w:r>
    </w:p>
    <w:p w14:paraId="369E52B0"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Attend a training course consistent with the criteria set out in Annex C of the most recent EYFS framework</w:t>
      </w:r>
    </w:p>
    <w:p w14:paraId="72D70319"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Liaise as needed with local statutory children’s services agencies and our local safeguarding partners</w:t>
      </w:r>
    </w:p>
    <w:p w14:paraId="0524DF9B" w14:textId="77777777" w:rsidR="003E3C91" w:rsidRPr="00370F3C" w:rsidRDefault="003E3C91" w:rsidP="00E44B87">
      <w:pPr>
        <w:rPr>
          <w:rFonts w:ascii="Calibri" w:hAnsi="Calibri" w:cs="Calibri"/>
          <w:b/>
          <w:bCs/>
          <w:sz w:val="24"/>
          <w:szCs w:val="22"/>
        </w:rPr>
      </w:pPr>
    </w:p>
    <w:p w14:paraId="3D9EDC21" w14:textId="3C1823DE" w:rsidR="00E44B87" w:rsidRPr="00370F3C" w:rsidRDefault="00E44B87" w:rsidP="00E44B87">
      <w:pPr>
        <w:rPr>
          <w:rFonts w:ascii="Calibri" w:hAnsi="Calibri" w:cs="Calibri"/>
          <w:sz w:val="24"/>
          <w:szCs w:val="22"/>
        </w:rPr>
      </w:pPr>
      <w:r w:rsidRPr="00370F3C">
        <w:rPr>
          <w:rFonts w:ascii="Calibri" w:hAnsi="Calibri" w:cs="Calibri"/>
          <w:b/>
          <w:bCs/>
          <w:sz w:val="24"/>
          <w:szCs w:val="22"/>
        </w:rPr>
        <w:t>7.2 Safer recruitment</w:t>
      </w:r>
    </w:p>
    <w:p w14:paraId="126FB62F" w14:textId="77777777" w:rsidR="00E44B87" w:rsidRPr="00370F3C" w:rsidRDefault="00E44B87" w:rsidP="00E44B87">
      <w:pPr>
        <w:rPr>
          <w:rFonts w:ascii="Calibri" w:hAnsi="Calibri" w:cs="Calibri"/>
          <w:sz w:val="22"/>
        </w:rPr>
      </w:pPr>
      <w:r w:rsidRPr="00370F3C">
        <w:rPr>
          <w:rFonts w:ascii="Calibri" w:hAnsi="Calibri" w:cs="Calibri"/>
          <w:sz w:val="22"/>
        </w:rPr>
        <w:t>When recruiting staff, we will follow the procedures set out in the latest EYFS framework guidance and KCSIE</w:t>
      </w:r>
      <w:r w:rsidRPr="00370F3C">
        <w:rPr>
          <w:rFonts w:ascii="Calibri" w:hAnsi="Calibri" w:cs="Calibri"/>
          <w:color w:val="EE0000"/>
          <w:sz w:val="22"/>
        </w:rPr>
        <w:t xml:space="preserve"> </w:t>
      </w:r>
      <w:r w:rsidRPr="00370F3C">
        <w:rPr>
          <w:rFonts w:ascii="Calibri" w:hAnsi="Calibri" w:cs="Calibri"/>
          <w:sz w:val="22"/>
        </w:rPr>
        <w:t xml:space="preserve">on checking the suitability of new recruits, including: </w:t>
      </w:r>
    </w:p>
    <w:p w14:paraId="62ACD488" w14:textId="77777777" w:rsidR="00E44B87" w:rsidRPr="00370F3C" w:rsidRDefault="00E44B87" w:rsidP="002416DD">
      <w:pPr>
        <w:pStyle w:val="4Bulletedcopyblue"/>
        <w:rPr>
          <w:rFonts w:ascii="Calibri" w:hAnsi="Calibri" w:cs="Calibri"/>
          <w:sz w:val="22"/>
        </w:rPr>
      </w:pPr>
      <w:r w:rsidRPr="00370F3C">
        <w:rPr>
          <w:rFonts w:ascii="Calibri" w:hAnsi="Calibri" w:cs="Calibri"/>
          <w:sz w:val="22"/>
        </w:rPr>
        <w:lastRenderedPageBreak/>
        <w:t>Obtaining at least 1 written reference for any member of staff (including students and volunteers) before they are recruited</w:t>
      </w:r>
    </w:p>
    <w:p w14:paraId="1B624CBC" w14:textId="77777777" w:rsidR="00E44B87" w:rsidRPr="00370F3C" w:rsidRDefault="00E44B87" w:rsidP="002416DD">
      <w:pPr>
        <w:pStyle w:val="4Bulletedcopyblue"/>
        <w:rPr>
          <w:rFonts w:ascii="Calibri" w:hAnsi="Calibri" w:cs="Calibri"/>
          <w:sz w:val="22"/>
        </w:rPr>
      </w:pPr>
      <w:r w:rsidRPr="00370F3C">
        <w:rPr>
          <w:rFonts w:ascii="Calibri" w:hAnsi="Calibri" w:cs="Calibri"/>
          <w:sz w:val="22"/>
        </w:rPr>
        <w:t>Carrying out the necessary checks, including the appropriate level of DBS check</w:t>
      </w:r>
    </w:p>
    <w:p w14:paraId="25268E48" w14:textId="77777777" w:rsidR="00E44B87" w:rsidRPr="00370F3C" w:rsidRDefault="00E44B87" w:rsidP="002416DD">
      <w:pPr>
        <w:pStyle w:val="4Bulletedcopyblue"/>
        <w:rPr>
          <w:rFonts w:ascii="Calibri" w:eastAsia="Times New Roman" w:hAnsi="Calibri" w:cs="Calibri"/>
          <w:sz w:val="22"/>
        </w:rPr>
      </w:pPr>
      <w:r w:rsidRPr="00370F3C">
        <w:rPr>
          <w:rFonts w:ascii="Calibri" w:hAnsi="Calibri" w:cs="Calibri"/>
          <w:sz w:val="22"/>
        </w:rPr>
        <w:t>Recording information about staff qualifications and identity checks, vetting processes and references</w:t>
      </w:r>
    </w:p>
    <w:p w14:paraId="532D2CA8" w14:textId="57179A49" w:rsidR="00E44B87" w:rsidRPr="00370F3C" w:rsidRDefault="00E44B87" w:rsidP="0098764A">
      <w:pPr>
        <w:pStyle w:val="1bodycopy10pt"/>
        <w:rPr>
          <w:rFonts w:ascii="Calibri" w:hAnsi="Calibri" w:cs="Calibri"/>
          <w:sz w:val="22"/>
        </w:rPr>
      </w:pPr>
      <w:r w:rsidRPr="00370F3C">
        <w:rPr>
          <w:rFonts w:ascii="Calibri" w:hAnsi="Calibri" w:cs="Calibri"/>
          <w:sz w:val="22"/>
        </w:rPr>
        <w:t xml:space="preserve">See our safeguarding policy for details of our safer recruitment procedures </w:t>
      </w:r>
    </w:p>
    <w:p w14:paraId="71C24C41" w14:textId="77777777" w:rsidR="003E3C91" w:rsidRPr="00370F3C" w:rsidRDefault="003E3C91" w:rsidP="00E44B87">
      <w:pPr>
        <w:rPr>
          <w:rFonts w:ascii="Calibri" w:hAnsi="Calibri" w:cs="Calibri"/>
          <w:b/>
          <w:bCs/>
          <w:sz w:val="24"/>
          <w:szCs w:val="22"/>
        </w:rPr>
      </w:pPr>
    </w:p>
    <w:p w14:paraId="07171455" w14:textId="72A2FC9F" w:rsidR="00E44B87" w:rsidRPr="00370F3C" w:rsidRDefault="00E44B87" w:rsidP="00E44B87">
      <w:pPr>
        <w:rPr>
          <w:rFonts w:ascii="Calibri" w:hAnsi="Calibri" w:cs="Calibri"/>
          <w:sz w:val="24"/>
          <w:szCs w:val="22"/>
        </w:rPr>
      </w:pPr>
      <w:r w:rsidRPr="00370F3C">
        <w:rPr>
          <w:rFonts w:ascii="Calibri" w:hAnsi="Calibri" w:cs="Calibri"/>
          <w:b/>
          <w:bCs/>
          <w:sz w:val="24"/>
          <w:szCs w:val="22"/>
        </w:rPr>
        <w:t xml:space="preserve">7.3 Whistle-blowing </w:t>
      </w:r>
    </w:p>
    <w:p w14:paraId="1B73B88E" w14:textId="77777777" w:rsidR="00E44B87" w:rsidRPr="00370F3C" w:rsidRDefault="00E44B87" w:rsidP="00E44B87">
      <w:pPr>
        <w:rPr>
          <w:rFonts w:ascii="Calibri" w:hAnsi="Calibri" w:cs="Calibri"/>
          <w:sz w:val="22"/>
        </w:rPr>
      </w:pPr>
      <w:r w:rsidRPr="00370F3C">
        <w:rPr>
          <w:rFonts w:ascii="Calibri" w:hAnsi="Calibri" w:cs="Calibri"/>
          <w:sz w:val="22"/>
        </w:rPr>
        <w:t xml:space="preserve">We make sure that all staff (including trainees) and volunteers are aware of our whistle-blowing procedures; feel able to raise concerns about any poor or unsafe practice; and know that such concerns will be taken seriously by the senior leadership team. </w:t>
      </w:r>
    </w:p>
    <w:p w14:paraId="417BD17D" w14:textId="57F4F372" w:rsidR="00E44B87" w:rsidRPr="00370F3C" w:rsidRDefault="00E44B87" w:rsidP="00E44B87">
      <w:pPr>
        <w:rPr>
          <w:rFonts w:ascii="Calibri" w:hAnsi="Calibri" w:cs="Calibri"/>
          <w:sz w:val="22"/>
        </w:rPr>
      </w:pPr>
      <w:r w:rsidRPr="00370F3C">
        <w:rPr>
          <w:rFonts w:ascii="Calibri" w:hAnsi="Calibri" w:cs="Calibri"/>
          <w:sz w:val="22"/>
        </w:rPr>
        <w:t>In the event that an individual feels that they need to blow the whistle on misconduct, they sho</w:t>
      </w:r>
      <w:r w:rsidR="00D2003B" w:rsidRPr="00370F3C">
        <w:rPr>
          <w:rFonts w:ascii="Calibri" w:hAnsi="Calibri" w:cs="Calibri"/>
          <w:sz w:val="22"/>
        </w:rPr>
        <w:t>uld report their concern to the Executive headteacher/ Head of School</w:t>
      </w:r>
      <w:r w:rsidRPr="00370F3C">
        <w:rPr>
          <w:rFonts w:ascii="Calibri" w:hAnsi="Calibri" w:cs="Calibri"/>
          <w:sz w:val="22"/>
        </w:rPr>
        <w:t xml:space="preserve">. If the concern is about the </w:t>
      </w:r>
      <w:r w:rsidR="00D2003B" w:rsidRPr="00370F3C">
        <w:rPr>
          <w:rFonts w:ascii="Calibri" w:hAnsi="Calibri" w:cs="Calibri"/>
          <w:sz w:val="22"/>
        </w:rPr>
        <w:t>Executive headteacher/ Head of School</w:t>
      </w:r>
      <w:r w:rsidRPr="00370F3C">
        <w:rPr>
          <w:rFonts w:ascii="Calibri" w:hAnsi="Calibri" w:cs="Calibri"/>
          <w:sz w:val="22"/>
        </w:rPr>
        <w:t>, or it is believed they may be involved in the wrongdoing in some way, the staff member should report their concern to the chair of the gover</w:t>
      </w:r>
      <w:r w:rsidR="00D2003B" w:rsidRPr="00370F3C">
        <w:rPr>
          <w:rFonts w:ascii="Calibri" w:hAnsi="Calibri" w:cs="Calibri"/>
          <w:sz w:val="22"/>
        </w:rPr>
        <w:t>ning board.</w:t>
      </w:r>
    </w:p>
    <w:p w14:paraId="46208133" w14:textId="56F4A59E" w:rsidR="00E44B87" w:rsidRPr="00370F3C" w:rsidRDefault="00E44B87" w:rsidP="00E44B87">
      <w:pPr>
        <w:rPr>
          <w:rFonts w:ascii="Calibri" w:hAnsi="Calibri" w:cs="Calibri"/>
          <w:sz w:val="22"/>
        </w:rPr>
      </w:pPr>
      <w:r w:rsidRPr="00370F3C">
        <w:rPr>
          <w:rFonts w:ascii="Calibri" w:hAnsi="Calibri" w:cs="Calibri"/>
          <w:sz w:val="22"/>
        </w:rPr>
        <w:t>See our whistle-blowing policy for details of our safer recruitment procedures and more detail on our procedures for handling whistl</w:t>
      </w:r>
      <w:r w:rsidR="006068D6" w:rsidRPr="00370F3C">
        <w:rPr>
          <w:rFonts w:ascii="Calibri" w:hAnsi="Calibri" w:cs="Calibri"/>
          <w:sz w:val="22"/>
        </w:rPr>
        <w:t>e-blowing.</w:t>
      </w:r>
    </w:p>
    <w:p w14:paraId="680964BB" w14:textId="77777777" w:rsidR="00E44B87" w:rsidRPr="00370F3C" w:rsidRDefault="00E44B87" w:rsidP="00E44B87">
      <w:pPr>
        <w:rPr>
          <w:rFonts w:ascii="Calibri" w:hAnsi="Calibri" w:cs="Calibri"/>
          <w:sz w:val="22"/>
        </w:rPr>
      </w:pPr>
      <w:r w:rsidRPr="00370F3C">
        <w:rPr>
          <w:rFonts w:ascii="Calibri" w:hAnsi="Calibri" w:cs="Calibri"/>
          <w:b/>
          <w:bCs/>
          <w:sz w:val="22"/>
        </w:rPr>
        <w:t>7.3.1 Malicious or vexatious allegations</w:t>
      </w:r>
    </w:p>
    <w:p w14:paraId="4B6A46A7" w14:textId="77777777" w:rsidR="00E44B87" w:rsidRPr="00370F3C" w:rsidRDefault="00E44B87" w:rsidP="00E44B87">
      <w:pPr>
        <w:rPr>
          <w:rFonts w:ascii="Calibri" w:hAnsi="Calibri" w:cs="Calibri"/>
          <w:sz w:val="22"/>
        </w:rPr>
      </w:pPr>
      <w:r w:rsidRPr="00370F3C">
        <w:rPr>
          <w:rFonts w:ascii="Calibri" w:hAnsi="Calibri" w:cs="Calibri"/>
          <w:sz w:val="22"/>
        </w:rPr>
        <w:t>If an allegation is made in good faith, but investigation finds no wrongdoing, there will be no disciplinary action against the member of staff who raised the concern.</w:t>
      </w:r>
    </w:p>
    <w:p w14:paraId="47256403" w14:textId="77777777" w:rsidR="00E44B87" w:rsidRPr="00370F3C" w:rsidRDefault="00E44B87" w:rsidP="00E44B87">
      <w:pPr>
        <w:rPr>
          <w:rFonts w:ascii="Calibri" w:hAnsi="Calibri" w:cs="Calibri"/>
          <w:sz w:val="22"/>
        </w:rPr>
      </w:pPr>
      <w:r w:rsidRPr="00370F3C">
        <w:rPr>
          <w:rFonts w:ascii="Calibri" w:hAnsi="Calibri" w:cs="Calibri"/>
          <w:sz w:val="22"/>
        </w:rPr>
        <w:t>If, however, an allegation is shown to be deliberately invented or malicious, we will consider whether any disciplinary action is appropriate against the person making the allegation.</w:t>
      </w:r>
    </w:p>
    <w:p w14:paraId="007A9DC9" w14:textId="77777777" w:rsidR="00E44B87" w:rsidRPr="00370F3C" w:rsidRDefault="00E44B87" w:rsidP="00E44B87">
      <w:pPr>
        <w:rPr>
          <w:rFonts w:ascii="Calibri" w:hAnsi="Calibri" w:cs="Calibri"/>
          <w:sz w:val="22"/>
        </w:rPr>
      </w:pPr>
    </w:p>
    <w:p w14:paraId="7B03E190" w14:textId="77777777" w:rsidR="00E44B87" w:rsidRPr="00370F3C" w:rsidRDefault="00E44B87" w:rsidP="00E44B87">
      <w:pPr>
        <w:pStyle w:val="Heading1"/>
        <w:rPr>
          <w:rFonts w:ascii="Calibri" w:hAnsi="Calibri" w:cs="Calibri"/>
          <w:sz w:val="32"/>
          <w:szCs w:val="28"/>
        </w:rPr>
      </w:pPr>
      <w:bookmarkStart w:id="24" w:name="_Toc203655441"/>
      <w:bookmarkStart w:id="25" w:name="_Toc205284014"/>
      <w:bookmarkStart w:id="26" w:name="_Toc239662008"/>
      <w:r w:rsidRPr="00370F3C">
        <w:rPr>
          <w:rFonts w:ascii="Calibri" w:eastAsia="Arial" w:hAnsi="Calibri" w:cs="Calibri"/>
          <w:sz w:val="32"/>
          <w:szCs w:val="28"/>
        </w:rPr>
        <w:t>8. Safeguarding and welfare procedures</w:t>
      </w:r>
      <w:bookmarkEnd w:id="24"/>
      <w:bookmarkEnd w:id="25"/>
      <w:bookmarkEnd w:id="26"/>
    </w:p>
    <w:p w14:paraId="5EF13E55" w14:textId="77777777" w:rsidR="00E44B87" w:rsidRPr="00370F3C" w:rsidRDefault="00E44B87" w:rsidP="00E44B87">
      <w:pPr>
        <w:rPr>
          <w:rFonts w:ascii="Calibri" w:hAnsi="Calibri" w:cs="Calibri"/>
          <w:sz w:val="22"/>
        </w:rPr>
      </w:pPr>
      <w:r w:rsidRPr="00370F3C">
        <w:rPr>
          <w:rFonts w:ascii="Calibri" w:hAnsi="Calibri" w:cs="Calibri"/>
          <w:sz w:val="22"/>
        </w:rPr>
        <w:t xml:space="preserve">We recognise that children learn best when they are healthy, safe and secure; when their individual needs are met; and when they have positive relationships with the adults caring for them. We follow safeguarding and welfare requirements to provide a welcoming, safe and stimulating environment where children can enjoy learning and grow in confidence. </w:t>
      </w:r>
    </w:p>
    <w:p w14:paraId="67F13358" w14:textId="77777777" w:rsidR="00E44B87" w:rsidRPr="00370F3C" w:rsidRDefault="00E44B87" w:rsidP="00E44B87">
      <w:pPr>
        <w:rPr>
          <w:rFonts w:ascii="Calibri" w:hAnsi="Calibri" w:cs="Calibri"/>
          <w:sz w:val="22"/>
        </w:rPr>
      </w:pPr>
      <w:r w:rsidRPr="00370F3C">
        <w:rPr>
          <w:rFonts w:ascii="Calibri" w:hAnsi="Calibri" w:cs="Calibri"/>
          <w:sz w:val="22"/>
        </w:rPr>
        <w:t>All practitioners are alert to any issues of concern in children’s lives at home or elsewhere.</w:t>
      </w:r>
    </w:p>
    <w:p w14:paraId="2B4BA976" w14:textId="34B46AAC" w:rsidR="00E44B87" w:rsidRPr="00370F3C" w:rsidRDefault="00E44B87" w:rsidP="00E44B87">
      <w:pPr>
        <w:rPr>
          <w:rFonts w:ascii="Calibri" w:hAnsi="Calibri" w:cs="Calibri"/>
          <w:sz w:val="22"/>
        </w:rPr>
      </w:pPr>
      <w:r w:rsidRPr="00370F3C">
        <w:rPr>
          <w:rFonts w:ascii="Calibri" w:hAnsi="Calibri" w:cs="Calibri"/>
          <w:sz w:val="22"/>
        </w:rPr>
        <w:t>See our child prot</w:t>
      </w:r>
      <w:r w:rsidR="006068D6" w:rsidRPr="00370F3C">
        <w:rPr>
          <w:rFonts w:ascii="Calibri" w:hAnsi="Calibri" w:cs="Calibri"/>
          <w:sz w:val="22"/>
        </w:rPr>
        <w:t xml:space="preserve">ection and safeguarding policy </w:t>
      </w:r>
      <w:r w:rsidRPr="00370F3C">
        <w:rPr>
          <w:rFonts w:ascii="Calibri" w:hAnsi="Calibri" w:cs="Calibri"/>
          <w:sz w:val="22"/>
        </w:rPr>
        <w:t>for more information.</w:t>
      </w:r>
    </w:p>
    <w:p w14:paraId="4A3D77A3" w14:textId="77777777" w:rsidR="003E3C91" w:rsidRPr="00370F3C" w:rsidRDefault="003E3C91" w:rsidP="00E44B87">
      <w:pPr>
        <w:rPr>
          <w:rFonts w:ascii="Calibri" w:hAnsi="Calibri" w:cs="Calibri"/>
          <w:b/>
          <w:bCs/>
          <w:sz w:val="24"/>
          <w:szCs w:val="22"/>
        </w:rPr>
      </w:pPr>
    </w:p>
    <w:p w14:paraId="10B0DC53" w14:textId="45F45A6A" w:rsidR="00E44B87" w:rsidRPr="00370F3C" w:rsidRDefault="00E44B87" w:rsidP="00E44B87">
      <w:pPr>
        <w:rPr>
          <w:rFonts w:ascii="Calibri" w:hAnsi="Calibri" w:cs="Calibri"/>
          <w:sz w:val="24"/>
          <w:szCs w:val="22"/>
        </w:rPr>
      </w:pPr>
      <w:r w:rsidRPr="00370F3C">
        <w:rPr>
          <w:rFonts w:ascii="Calibri" w:hAnsi="Calibri" w:cs="Calibri"/>
          <w:b/>
          <w:bCs/>
          <w:sz w:val="24"/>
          <w:szCs w:val="22"/>
        </w:rPr>
        <w:t xml:space="preserve">8.1 Reporting allegations or concerns </w:t>
      </w:r>
    </w:p>
    <w:p w14:paraId="6C01286D" w14:textId="77777777" w:rsidR="00E44B87" w:rsidRPr="00370F3C" w:rsidRDefault="00E44B87" w:rsidP="00E44B87">
      <w:pPr>
        <w:rPr>
          <w:rFonts w:ascii="Calibri" w:hAnsi="Calibri" w:cs="Calibri"/>
          <w:sz w:val="22"/>
        </w:rPr>
      </w:pPr>
      <w:r w:rsidRPr="00370F3C">
        <w:rPr>
          <w:rFonts w:ascii="Calibri" w:hAnsi="Calibri" w:cs="Calibri"/>
          <w:sz w:val="22"/>
        </w:rPr>
        <w:t>If we have concerns about children’s safety or welfare, we will immediately notify our local authority children’s social care team, in line with local reporting procedures. In emergencies, we will also inform the police.</w:t>
      </w:r>
    </w:p>
    <w:p w14:paraId="0378DA5B" w14:textId="77777777" w:rsidR="00E44B87" w:rsidRPr="00370F3C" w:rsidRDefault="00E44B87" w:rsidP="00E44B87">
      <w:pPr>
        <w:rPr>
          <w:rFonts w:ascii="Calibri" w:hAnsi="Calibri" w:cs="Calibri"/>
          <w:sz w:val="22"/>
        </w:rPr>
      </w:pPr>
      <w:r w:rsidRPr="00370F3C">
        <w:rPr>
          <w:rFonts w:ascii="Calibri" w:hAnsi="Calibri" w:cs="Calibri"/>
          <w:sz w:val="22"/>
        </w:rPr>
        <w:t xml:space="preserve">If a concern or allegation is about: </w:t>
      </w:r>
    </w:p>
    <w:p w14:paraId="4E5D992B" w14:textId="77777777" w:rsidR="00E44B87" w:rsidRPr="00370F3C" w:rsidRDefault="00E44B87" w:rsidP="00031358">
      <w:pPr>
        <w:pStyle w:val="4Bulletedcopyblue"/>
        <w:rPr>
          <w:rFonts w:ascii="Calibri" w:hAnsi="Calibri" w:cs="Calibri"/>
          <w:sz w:val="22"/>
        </w:rPr>
      </w:pPr>
      <w:r w:rsidRPr="00370F3C">
        <w:rPr>
          <w:rFonts w:ascii="Calibri" w:hAnsi="Calibri" w:cs="Calibri"/>
          <w:sz w:val="22"/>
        </w:rPr>
        <w:t xml:space="preserve">A member of staff (including supply staff, trainee teachers, volunteers and contractors) posing a risk of harm to children, we will report it to the headteacher as soon as possible </w:t>
      </w:r>
    </w:p>
    <w:p w14:paraId="77C9E4BA" w14:textId="55A0914C" w:rsidR="00E44B87" w:rsidRPr="00370F3C" w:rsidRDefault="00E44B87" w:rsidP="00031358">
      <w:pPr>
        <w:pStyle w:val="4Bulletedcopyblue"/>
        <w:rPr>
          <w:rFonts w:ascii="Calibri" w:eastAsia="Times New Roman" w:hAnsi="Calibri" w:cs="Calibri"/>
          <w:sz w:val="22"/>
        </w:rPr>
      </w:pPr>
      <w:r w:rsidRPr="00370F3C">
        <w:rPr>
          <w:rFonts w:ascii="Calibri" w:hAnsi="Calibri" w:cs="Calibri"/>
          <w:sz w:val="22"/>
        </w:rPr>
        <w:t xml:space="preserve">The headteacher, we will report it to the </w:t>
      </w:r>
      <w:r w:rsidR="006068D6" w:rsidRPr="00370F3C">
        <w:rPr>
          <w:rFonts w:ascii="Calibri" w:hAnsi="Calibri" w:cs="Calibri"/>
          <w:sz w:val="22"/>
        </w:rPr>
        <w:t>chair of the governing board.</w:t>
      </w:r>
    </w:p>
    <w:p w14:paraId="1758B92C" w14:textId="77777777" w:rsidR="00E44B87" w:rsidRPr="00370F3C" w:rsidRDefault="00E44B87" w:rsidP="00E44B87">
      <w:pPr>
        <w:rPr>
          <w:rFonts w:ascii="Calibri" w:hAnsi="Calibri" w:cs="Calibri"/>
          <w:sz w:val="22"/>
        </w:rPr>
      </w:pPr>
      <w:r w:rsidRPr="00370F3C">
        <w:rPr>
          <w:rFonts w:ascii="Calibri" w:hAnsi="Calibri" w:cs="Calibri"/>
          <w:sz w:val="22"/>
        </w:rPr>
        <w:lastRenderedPageBreak/>
        <w:t>Where we believe there's a conflict of interest in reporting to the headteacher, we will report it directly to the local authority designated officer (LADO).</w:t>
      </w:r>
    </w:p>
    <w:p w14:paraId="41C47B5D" w14:textId="16C380E7" w:rsidR="00E44B87" w:rsidRPr="00370F3C" w:rsidRDefault="00E44B87" w:rsidP="00E44B87">
      <w:pPr>
        <w:rPr>
          <w:rFonts w:ascii="Calibri" w:hAnsi="Calibri" w:cs="Calibri"/>
          <w:sz w:val="22"/>
        </w:rPr>
      </w:pPr>
      <w:r w:rsidRPr="00370F3C">
        <w:rPr>
          <w:rFonts w:ascii="Calibri" w:hAnsi="Calibri" w:cs="Calibri"/>
          <w:sz w:val="22"/>
        </w:rPr>
        <w:t>We will then follow the procedures set out in our child protection and safeguarding policy for managing the allegation.</w:t>
      </w:r>
    </w:p>
    <w:p w14:paraId="29BD8956" w14:textId="33238DF8" w:rsidR="00E44B87" w:rsidRPr="00370F3C" w:rsidRDefault="00E44B87" w:rsidP="00E44B87">
      <w:pPr>
        <w:rPr>
          <w:rFonts w:ascii="Calibri" w:hAnsi="Calibri" w:cs="Calibri"/>
          <w:sz w:val="22"/>
        </w:rPr>
      </w:pPr>
      <w:r w:rsidRPr="00370F3C">
        <w:rPr>
          <w:rFonts w:ascii="Calibri" w:hAnsi="Calibri" w:cs="Calibri"/>
          <w:sz w:val="22"/>
        </w:rPr>
        <w:t>If an allegation of harm or abuse by anyone living, working or looking after children at the premises is made (whether the alleged harm or abuse happened on the premises or elsewhere), we will inform Ofsted as soon as it is reasonably practicable and within 14 days of the allegation being made. We will also inform Ofsted about the action we have taken in response to the allegation(s).</w:t>
      </w:r>
    </w:p>
    <w:p w14:paraId="674A66F5" w14:textId="77777777" w:rsidR="00E44B87" w:rsidRPr="00370F3C" w:rsidRDefault="00E44B87" w:rsidP="00E44B87">
      <w:pPr>
        <w:rPr>
          <w:rFonts w:ascii="Calibri" w:hAnsi="Calibri" w:cs="Calibri"/>
          <w:sz w:val="24"/>
          <w:szCs w:val="22"/>
        </w:rPr>
      </w:pPr>
      <w:r w:rsidRPr="00370F3C">
        <w:rPr>
          <w:rFonts w:ascii="Calibri" w:hAnsi="Calibri" w:cs="Calibri"/>
          <w:b/>
          <w:bCs/>
          <w:sz w:val="24"/>
          <w:szCs w:val="22"/>
        </w:rPr>
        <w:t>8.2 Staffing ratios</w:t>
      </w:r>
    </w:p>
    <w:p w14:paraId="2C5CA01E" w14:textId="77777777" w:rsidR="00E44B87" w:rsidRPr="00370F3C" w:rsidRDefault="00E44B87" w:rsidP="00E44B87">
      <w:pPr>
        <w:rPr>
          <w:rFonts w:ascii="Calibri" w:hAnsi="Calibri" w:cs="Calibri"/>
          <w:sz w:val="22"/>
        </w:rPr>
      </w:pPr>
      <w:r w:rsidRPr="00370F3C">
        <w:rPr>
          <w:rFonts w:ascii="Calibri" w:hAnsi="Calibri" w:cs="Calibri"/>
          <w:sz w:val="22"/>
        </w:rPr>
        <w:t>We make sure that the appropriate statutory staff:child ratios are maintained in our setting to meet the needs of all children and ensure their safety.. We will inform parents and/or carers about how staff are organised, and, when relevant and practical, aim to involve them in these decisions.</w:t>
      </w:r>
    </w:p>
    <w:p w14:paraId="787773F0" w14:textId="77777777" w:rsidR="00E44B87" w:rsidRPr="00370F3C" w:rsidRDefault="00E44B87" w:rsidP="00031358">
      <w:pPr>
        <w:pStyle w:val="4Bulletedcopyblue"/>
        <w:rPr>
          <w:rFonts w:ascii="Calibri" w:eastAsia="Times New Roman" w:hAnsi="Calibri" w:cs="Calibri"/>
          <w:sz w:val="22"/>
        </w:rPr>
      </w:pPr>
      <w:r w:rsidRPr="00370F3C">
        <w:rPr>
          <w:rFonts w:ascii="Calibri" w:hAnsi="Calibri" w:cs="Calibri"/>
          <w:sz w:val="22"/>
        </w:rPr>
        <w:t xml:space="preserve">For children aged under 2, we have at least 1 member of staff for every 3 children </w:t>
      </w:r>
    </w:p>
    <w:p w14:paraId="19A7C49D" w14:textId="77777777" w:rsidR="00E44B87" w:rsidRPr="00370F3C" w:rsidRDefault="00E44B87" w:rsidP="00031358">
      <w:pPr>
        <w:pStyle w:val="4Bulletedcopyblue"/>
        <w:rPr>
          <w:rFonts w:ascii="Calibri" w:eastAsia="Times New Roman" w:hAnsi="Calibri" w:cs="Calibri"/>
          <w:sz w:val="22"/>
        </w:rPr>
      </w:pPr>
      <w:r w:rsidRPr="00370F3C">
        <w:rPr>
          <w:rFonts w:ascii="Calibri" w:hAnsi="Calibri" w:cs="Calibri"/>
          <w:sz w:val="22"/>
        </w:rPr>
        <w:t>For children aged 2, we have at least 1 member of staff for every 5 children</w:t>
      </w:r>
    </w:p>
    <w:p w14:paraId="138EF20F" w14:textId="6156379D" w:rsidR="00E44B87" w:rsidRPr="00370F3C" w:rsidRDefault="00E44B87" w:rsidP="00E44B87">
      <w:pPr>
        <w:pStyle w:val="4Bulletedcopyblue"/>
        <w:rPr>
          <w:rFonts w:ascii="Calibri" w:eastAsia="Times New Roman" w:hAnsi="Calibri" w:cs="Calibri"/>
          <w:sz w:val="22"/>
        </w:rPr>
      </w:pPr>
      <w:r w:rsidRPr="00370F3C">
        <w:rPr>
          <w:rFonts w:ascii="Calibri" w:hAnsi="Calibri" w:cs="Calibri"/>
          <w:sz w:val="22"/>
        </w:rPr>
        <w:t xml:space="preserve">For children aged 3 and over: </w:t>
      </w:r>
    </w:p>
    <w:p w14:paraId="6DE8E829" w14:textId="77777777" w:rsidR="00E44B87" w:rsidRPr="00370F3C" w:rsidRDefault="00E44B87" w:rsidP="00E44B87">
      <w:pPr>
        <w:numPr>
          <w:ilvl w:val="0"/>
          <w:numId w:val="23"/>
        </w:numPr>
        <w:pBdr>
          <w:left w:val="none" w:sz="0" w:space="7" w:color="auto"/>
        </w:pBdr>
        <w:ind w:left="1440"/>
        <w:rPr>
          <w:rFonts w:ascii="Calibri" w:eastAsia="Times New Roman" w:hAnsi="Calibri" w:cs="Calibri"/>
          <w:sz w:val="22"/>
        </w:rPr>
      </w:pPr>
      <w:r w:rsidRPr="00370F3C">
        <w:rPr>
          <w:rFonts w:ascii="Calibri" w:hAnsi="Calibri" w:cs="Calibri"/>
          <w:sz w:val="22"/>
        </w:rPr>
        <w:t>Where a person with qualified teacher status, early years professional status, or early years teacher status is working directly with the children, we have at least 1 member of staff for every 13 children. At least 1 other member of staff holds an approved level 3 qualification, or has received approval to be included in the ratios at level 3 after attaining experience-based route status</w:t>
      </w:r>
    </w:p>
    <w:p w14:paraId="1975A148" w14:textId="77777777" w:rsidR="003E3C91" w:rsidRPr="00370F3C" w:rsidRDefault="00E44B87" w:rsidP="003E3C91">
      <w:pPr>
        <w:numPr>
          <w:ilvl w:val="0"/>
          <w:numId w:val="23"/>
        </w:numPr>
        <w:pBdr>
          <w:left w:val="none" w:sz="0" w:space="7" w:color="auto"/>
        </w:pBdr>
        <w:ind w:left="1440"/>
        <w:rPr>
          <w:rFonts w:ascii="Calibri" w:eastAsia="Times New Roman" w:hAnsi="Calibri" w:cs="Calibri"/>
          <w:sz w:val="22"/>
        </w:rPr>
      </w:pPr>
      <w:r w:rsidRPr="00370F3C">
        <w:rPr>
          <w:rFonts w:ascii="Calibri" w:hAnsi="Calibri" w:cs="Calibri"/>
          <w:sz w:val="22"/>
        </w:rPr>
        <w:t>Where a person with the above qualifications is not working directly with the children, we have at least 1 member of staff for every 8 children. At least 1 other member of staff holds an approved level 3 qualification, or has received approval to be included in the ratios at level 3 after attaining experience-based route status. At least half of all other staff hold an approved level 2 qualification</w:t>
      </w:r>
    </w:p>
    <w:p w14:paraId="0A60B2A6" w14:textId="1B514FF8" w:rsidR="00E44B87" w:rsidRPr="00370F3C" w:rsidRDefault="00E44B87" w:rsidP="003E3C91">
      <w:pPr>
        <w:numPr>
          <w:ilvl w:val="1"/>
          <w:numId w:val="24"/>
        </w:numPr>
        <w:pBdr>
          <w:left w:val="none" w:sz="0" w:space="5" w:color="auto"/>
        </w:pBdr>
        <w:ind w:left="2160" w:hanging="370"/>
        <w:rPr>
          <w:rFonts w:ascii="Calibri" w:hAnsi="Calibri" w:cs="Calibri"/>
          <w:sz w:val="22"/>
        </w:rPr>
      </w:pPr>
      <w:r w:rsidRPr="00370F3C">
        <w:rPr>
          <w:rFonts w:ascii="Calibri" w:hAnsi="Calibri" w:cs="Calibri"/>
          <w:sz w:val="22"/>
        </w:rPr>
        <w:t xml:space="preserve">Where there is a person with qualified teacher status, early years professional status, or early years teacher status, an instructor or another suitably-qualified, overseas-trained teacher: </w:t>
      </w:r>
    </w:p>
    <w:p w14:paraId="3AB23889" w14:textId="77777777" w:rsidR="00E44B87" w:rsidRPr="00370F3C" w:rsidRDefault="00E44B87" w:rsidP="00E44B87">
      <w:pPr>
        <w:numPr>
          <w:ilvl w:val="1"/>
          <w:numId w:val="24"/>
        </w:numPr>
        <w:pBdr>
          <w:left w:val="none" w:sz="0" w:space="5" w:color="auto"/>
        </w:pBdr>
        <w:ind w:left="2160" w:hanging="370"/>
        <w:rPr>
          <w:rFonts w:ascii="Calibri" w:eastAsia="Times New Roman" w:hAnsi="Calibri" w:cs="Calibri"/>
          <w:sz w:val="22"/>
        </w:rPr>
      </w:pPr>
      <w:r w:rsidRPr="00370F3C">
        <w:rPr>
          <w:rFonts w:ascii="Calibri" w:hAnsi="Calibri" w:cs="Calibri"/>
          <w:sz w:val="22"/>
        </w:rPr>
        <w:t>For classes where the majority of children will reach the age of 5 or older within the school year, we have at least 1 member of staff for every 30 children</w:t>
      </w:r>
    </w:p>
    <w:p w14:paraId="622FBC61" w14:textId="77777777" w:rsidR="00E44B87" w:rsidRPr="00370F3C" w:rsidRDefault="00E44B87" w:rsidP="00E44B87">
      <w:pPr>
        <w:numPr>
          <w:ilvl w:val="1"/>
          <w:numId w:val="24"/>
        </w:numPr>
        <w:pBdr>
          <w:left w:val="none" w:sz="0" w:space="5" w:color="auto"/>
        </w:pBdr>
        <w:ind w:left="2160" w:hanging="370"/>
        <w:rPr>
          <w:rFonts w:ascii="Calibri" w:eastAsia="Times New Roman" w:hAnsi="Calibri" w:cs="Calibri"/>
          <w:sz w:val="22"/>
        </w:rPr>
      </w:pPr>
      <w:r w:rsidRPr="00370F3C">
        <w:rPr>
          <w:rFonts w:ascii="Calibri" w:hAnsi="Calibri" w:cs="Calibri"/>
          <w:sz w:val="22"/>
        </w:rPr>
        <w:t>For all other classes, we have at least 1 member of staff for every 13 children</w:t>
      </w:r>
    </w:p>
    <w:p w14:paraId="5C5AC28F" w14:textId="77777777" w:rsidR="00E44B87" w:rsidRPr="00370F3C" w:rsidRDefault="00E44B87" w:rsidP="00E44B87">
      <w:pPr>
        <w:numPr>
          <w:ilvl w:val="1"/>
          <w:numId w:val="24"/>
        </w:numPr>
        <w:pBdr>
          <w:left w:val="none" w:sz="0" w:space="7" w:color="auto"/>
        </w:pBdr>
        <w:ind w:left="2160" w:hanging="365"/>
        <w:rPr>
          <w:rFonts w:ascii="Calibri" w:hAnsi="Calibri" w:cs="Calibri"/>
          <w:sz w:val="22"/>
        </w:rPr>
      </w:pPr>
      <w:r w:rsidRPr="00370F3C">
        <w:rPr>
          <w:rFonts w:ascii="Calibri" w:hAnsi="Calibri" w:cs="Calibri"/>
          <w:sz w:val="22"/>
        </w:rPr>
        <w:t>At least 1 other member of staff holds an approved level 3 qualification, or has received approval to be included in the ratios at level 3 after attaining experience-based route status</w:t>
      </w:r>
    </w:p>
    <w:p w14:paraId="20E6C251" w14:textId="77777777" w:rsidR="00E44B87" w:rsidRPr="00370F3C" w:rsidRDefault="00E44B87" w:rsidP="00E44B87">
      <w:pPr>
        <w:numPr>
          <w:ilvl w:val="0"/>
          <w:numId w:val="24"/>
        </w:numPr>
        <w:pBdr>
          <w:left w:val="none" w:sz="0" w:space="7" w:color="auto"/>
        </w:pBdr>
        <w:spacing w:after="0"/>
        <w:ind w:left="1440"/>
        <w:rPr>
          <w:rFonts w:ascii="Calibri" w:hAnsi="Calibri" w:cs="Calibri"/>
          <w:sz w:val="22"/>
        </w:rPr>
      </w:pPr>
      <w:r w:rsidRPr="00370F3C">
        <w:rPr>
          <w:rFonts w:ascii="Calibri" w:hAnsi="Calibri" w:cs="Calibri"/>
          <w:sz w:val="22"/>
        </w:rPr>
        <w:t>Where a person with the above qualifications is not working directly with the children, we have at least 1 member of staff for every 8 children</w:t>
      </w:r>
    </w:p>
    <w:p w14:paraId="4FB95326" w14:textId="77777777" w:rsidR="00E44B87" w:rsidRPr="00370F3C" w:rsidRDefault="00E44B87" w:rsidP="00E44B87">
      <w:pPr>
        <w:numPr>
          <w:ilvl w:val="1"/>
          <w:numId w:val="24"/>
        </w:numPr>
        <w:pBdr>
          <w:left w:val="none" w:sz="0" w:space="5" w:color="auto"/>
        </w:pBdr>
        <w:ind w:left="2160" w:hanging="370"/>
        <w:rPr>
          <w:rFonts w:ascii="Calibri" w:eastAsia="Times New Roman" w:hAnsi="Calibri" w:cs="Calibri"/>
          <w:sz w:val="22"/>
        </w:rPr>
      </w:pPr>
      <w:r w:rsidRPr="00370F3C">
        <w:rPr>
          <w:rFonts w:ascii="Calibri" w:hAnsi="Calibri" w:cs="Calibri"/>
          <w:sz w:val="22"/>
        </w:rPr>
        <w:t>At least 1 member of staff must hold an approved level 3 qualification, or has received approval to be included in the ratios at level 3 after attaining experience-based route status</w:t>
      </w:r>
    </w:p>
    <w:p w14:paraId="13B7BBB7" w14:textId="77777777" w:rsidR="00E44B87" w:rsidRPr="00370F3C" w:rsidRDefault="00E44B87" w:rsidP="00E44B87">
      <w:pPr>
        <w:numPr>
          <w:ilvl w:val="1"/>
          <w:numId w:val="24"/>
        </w:numPr>
        <w:pBdr>
          <w:left w:val="none" w:sz="0" w:space="5" w:color="auto"/>
        </w:pBdr>
        <w:ind w:left="2160" w:hanging="370"/>
        <w:rPr>
          <w:rFonts w:ascii="Calibri" w:eastAsia="Times New Roman" w:hAnsi="Calibri" w:cs="Calibri"/>
          <w:sz w:val="22"/>
        </w:rPr>
      </w:pPr>
      <w:r w:rsidRPr="00370F3C">
        <w:rPr>
          <w:rFonts w:ascii="Calibri" w:hAnsi="Calibri" w:cs="Calibri"/>
          <w:sz w:val="22"/>
        </w:rPr>
        <w:t>At least half of all other staff hold an approved level 2 qualification</w:t>
      </w:r>
    </w:p>
    <w:p w14:paraId="0F192371" w14:textId="5800F8FF" w:rsidR="00E44B87" w:rsidRPr="00370F3C" w:rsidRDefault="00E44B87" w:rsidP="00E44B87">
      <w:pPr>
        <w:rPr>
          <w:rFonts w:ascii="Calibri" w:hAnsi="Calibri" w:cs="Calibri"/>
          <w:sz w:val="22"/>
        </w:rPr>
      </w:pPr>
    </w:p>
    <w:p w14:paraId="52715D0C" w14:textId="77777777" w:rsidR="00E44B87" w:rsidRPr="00370F3C" w:rsidRDefault="00E44B87" w:rsidP="00E44B87">
      <w:pPr>
        <w:numPr>
          <w:ilvl w:val="0"/>
          <w:numId w:val="26"/>
        </w:numPr>
        <w:pBdr>
          <w:left w:val="none" w:sz="0" w:space="7" w:color="auto"/>
        </w:pBdr>
        <w:ind w:left="1440"/>
        <w:rPr>
          <w:rFonts w:ascii="Calibri" w:eastAsia="Times New Roman" w:hAnsi="Calibri" w:cs="Calibri"/>
          <w:sz w:val="22"/>
        </w:rPr>
      </w:pPr>
      <w:r w:rsidRPr="00370F3C">
        <w:rPr>
          <w:rFonts w:ascii="Calibri" w:hAnsi="Calibri" w:cs="Calibri"/>
          <w:sz w:val="22"/>
        </w:rPr>
        <w:t>We comply with infant class size legislation and have at least 1 teacher per 30 pupils</w:t>
      </w:r>
    </w:p>
    <w:p w14:paraId="6D92F3BB" w14:textId="77777777" w:rsidR="00E44B87" w:rsidRPr="00370F3C" w:rsidRDefault="00E44B87" w:rsidP="00E44B87">
      <w:pPr>
        <w:numPr>
          <w:ilvl w:val="0"/>
          <w:numId w:val="27"/>
        </w:numPr>
        <w:pBdr>
          <w:left w:val="none" w:sz="0" w:space="7" w:color="auto"/>
        </w:pBdr>
        <w:ind w:left="1440"/>
        <w:rPr>
          <w:rFonts w:ascii="Calibri" w:eastAsia="Times New Roman" w:hAnsi="Calibri" w:cs="Calibri"/>
          <w:sz w:val="22"/>
        </w:rPr>
      </w:pPr>
      <w:r w:rsidRPr="00370F3C">
        <w:rPr>
          <w:rFonts w:ascii="Calibri" w:hAnsi="Calibri" w:cs="Calibri"/>
          <w:sz w:val="22"/>
        </w:rPr>
        <w:lastRenderedPageBreak/>
        <w:t>We determine ratios guided by all relevant ratio requirements and by the needs of the children within the group while complying with the statutory requirements relating to the education of children of compulsory school age and infant class sizes</w:t>
      </w:r>
    </w:p>
    <w:p w14:paraId="399D2CC5" w14:textId="77777777" w:rsidR="00E44B87" w:rsidRPr="00370F3C" w:rsidRDefault="00E44B87" w:rsidP="00E44B87">
      <w:pPr>
        <w:rPr>
          <w:rFonts w:ascii="Calibri" w:hAnsi="Calibri" w:cs="Calibri"/>
          <w:sz w:val="22"/>
        </w:rPr>
      </w:pPr>
      <w:r w:rsidRPr="00370F3C">
        <w:rPr>
          <w:rFonts w:ascii="Calibri" w:hAnsi="Calibri" w:cs="Calibri"/>
          <w:sz w:val="22"/>
        </w:rPr>
        <w:t>These staff:child ratios apply to the total number of staff working directly with children across our whole provision, not just within each room.</w:t>
      </w:r>
    </w:p>
    <w:p w14:paraId="6A790FE2" w14:textId="77777777" w:rsidR="003E3C91" w:rsidRPr="00370F3C" w:rsidRDefault="003E3C91" w:rsidP="00E44B87">
      <w:pPr>
        <w:rPr>
          <w:rFonts w:ascii="Calibri" w:hAnsi="Calibri" w:cs="Calibri"/>
          <w:b/>
          <w:bCs/>
          <w:sz w:val="24"/>
          <w:szCs w:val="22"/>
        </w:rPr>
      </w:pPr>
    </w:p>
    <w:p w14:paraId="5DCB4154" w14:textId="385D32F7" w:rsidR="00E44B87" w:rsidRPr="00370F3C" w:rsidRDefault="00E44B87" w:rsidP="00E44B87">
      <w:pPr>
        <w:rPr>
          <w:rFonts w:ascii="Calibri" w:hAnsi="Calibri" w:cs="Calibri"/>
          <w:sz w:val="24"/>
          <w:szCs w:val="22"/>
        </w:rPr>
      </w:pPr>
      <w:r w:rsidRPr="00370F3C">
        <w:rPr>
          <w:rFonts w:ascii="Calibri" w:hAnsi="Calibri" w:cs="Calibri"/>
          <w:b/>
          <w:bCs/>
          <w:sz w:val="24"/>
          <w:szCs w:val="22"/>
        </w:rPr>
        <w:t>8.3 Paediatric first aid (PFA)</w:t>
      </w:r>
    </w:p>
    <w:p w14:paraId="59962375" w14:textId="0D73D876" w:rsidR="00E44B87" w:rsidRPr="00370F3C" w:rsidRDefault="00E44B87" w:rsidP="00E44B87">
      <w:pPr>
        <w:rPr>
          <w:rFonts w:ascii="Calibri" w:hAnsi="Calibri" w:cs="Calibri"/>
          <w:sz w:val="22"/>
        </w:rPr>
      </w:pPr>
      <w:r w:rsidRPr="00370F3C">
        <w:rPr>
          <w:rFonts w:ascii="Calibri" w:hAnsi="Calibri" w:cs="Calibri"/>
          <w:sz w:val="22"/>
        </w:rPr>
        <w:t>We have at least 1 person with a current paediatric first aid (PFA) certificate on the premises and available at all times when children are present, including on outings. The PF</w:t>
      </w:r>
      <w:r w:rsidR="00A47CDE" w:rsidRPr="00370F3C">
        <w:rPr>
          <w:rFonts w:ascii="Calibri" w:hAnsi="Calibri" w:cs="Calibri"/>
          <w:sz w:val="22"/>
        </w:rPr>
        <w:t>A</w:t>
      </w:r>
      <w:r w:rsidRPr="00370F3C">
        <w:rPr>
          <w:rFonts w:ascii="Calibri" w:hAnsi="Calibri" w:cs="Calibri"/>
          <w:sz w:val="22"/>
        </w:rPr>
        <w:t xml:space="preserve"> certificate is for a full course consistent with the criteria set out in Annex A of the EYFS framework. This PFA certificate is renewed every 3 years as required.</w:t>
      </w:r>
    </w:p>
    <w:p w14:paraId="6FDB2794" w14:textId="4B7EC749" w:rsidR="00E44B87" w:rsidRPr="00370F3C" w:rsidRDefault="00E44B87" w:rsidP="00E44B87">
      <w:pPr>
        <w:rPr>
          <w:rFonts w:ascii="Calibri" w:hAnsi="Calibri" w:cs="Calibri"/>
          <w:sz w:val="22"/>
        </w:rPr>
      </w:pPr>
      <w:r w:rsidRPr="00370F3C">
        <w:rPr>
          <w:rFonts w:ascii="Calibri" w:hAnsi="Calibri" w:cs="Calibri"/>
          <w:sz w:val="22"/>
        </w:rPr>
        <w:t>We display or make available to parents and/or carers PFA certificates or a list of staff who have a current PFA certificate.</w:t>
      </w:r>
    </w:p>
    <w:p w14:paraId="19E8325F" w14:textId="77777777" w:rsidR="003E3C91" w:rsidRPr="00370F3C" w:rsidRDefault="003E3C91" w:rsidP="00E44B87">
      <w:pPr>
        <w:rPr>
          <w:rFonts w:ascii="Calibri" w:hAnsi="Calibri" w:cs="Calibri"/>
          <w:b/>
          <w:bCs/>
          <w:sz w:val="24"/>
          <w:szCs w:val="22"/>
        </w:rPr>
      </w:pPr>
    </w:p>
    <w:p w14:paraId="458A3E12" w14:textId="41634F5B" w:rsidR="00E44B87" w:rsidRPr="00370F3C" w:rsidRDefault="00E44B87" w:rsidP="00E44B87">
      <w:pPr>
        <w:rPr>
          <w:rFonts w:ascii="Calibri" w:hAnsi="Calibri" w:cs="Calibri"/>
          <w:sz w:val="24"/>
          <w:szCs w:val="22"/>
        </w:rPr>
      </w:pPr>
      <w:r w:rsidRPr="00370F3C">
        <w:rPr>
          <w:rFonts w:ascii="Calibri" w:hAnsi="Calibri" w:cs="Calibri"/>
          <w:b/>
          <w:bCs/>
          <w:sz w:val="24"/>
          <w:szCs w:val="22"/>
        </w:rPr>
        <w:t>8.4 The designated safeguarding lead (DSL)</w:t>
      </w:r>
    </w:p>
    <w:p w14:paraId="637C0231" w14:textId="77777777" w:rsidR="00E44B87" w:rsidRPr="00370F3C" w:rsidRDefault="00E44B87" w:rsidP="00E44B87">
      <w:pPr>
        <w:rPr>
          <w:rFonts w:ascii="Calibri" w:hAnsi="Calibri" w:cs="Calibri"/>
          <w:sz w:val="22"/>
        </w:rPr>
      </w:pPr>
      <w:r w:rsidRPr="00370F3C">
        <w:rPr>
          <w:rFonts w:ascii="Calibri" w:hAnsi="Calibri" w:cs="Calibri"/>
          <w:sz w:val="22"/>
        </w:rPr>
        <w:t>We also have a DSL who has lead responsibility for safeguarding children. They are also responsible for:</w:t>
      </w:r>
    </w:p>
    <w:p w14:paraId="276D00D9" w14:textId="77777777" w:rsidR="00E44B87" w:rsidRPr="00370F3C" w:rsidRDefault="00E44B87" w:rsidP="003C5206">
      <w:pPr>
        <w:pStyle w:val="4Bulletedcopyblue"/>
        <w:rPr>
          <w:rFonts w:ascii="Calibri" w:hAnsi="Calibri" w:cs="Calibri"/>
          <w:sz w:val="22"/>
        </w:rPr>
      </w:pPr>
      <w:r w:rsidRPr="00370F3C">
        <w:rPr>
          <w:rFonts w:ascii="Calibri" w:hAnsi="Calibri" w:cs="Calibri"/>
          <w:sz w:val="22"/>
        </w:rPr>
        <w:t>Liaising with local statutory children's services agencies, and with the LSPs (local safeguarding partners)</w:t>
      </w:r>
    </w:p>
    <w:p w14:paraId="1BC63FA7" w14:textId="77777777" w:rsidR="00E44B87" w:rsidRPr="00370F3C" w:rsidRDefault="00E44B87" w:rsidP="003C5206">
      <w:pPr>
        <w:pStyle w:val="4Bulletedcopyblue"/>
        <w:rPr>
          <w:rFonts w:ascii="Calibri" w:hAnsi="Calibri" w:cs="Calibri"/>
          <w:sz w:val="22"/>
        </w:rPr>
      </w:pPr>
      <w:r w:rsidRPr="00370F3C">
        <w:rPr>
          <w:rFonts w:ascii="Calibri" w:hAnsi="Calibri" w:cs="Calibri"/>
          <w:sz w:val="22"/>
        </w:rPr>
        <w:t>Providing support, advice and guidance to all other staff on an ongoing basis, and on any specific safeguarding issue as required</w:t>
      </w:r>
    </w:p>
    <w:p w14:paraId="1F84B3B3" w14:textId="77777777" w:rsidR="00E44B87" w:rsidRPr="00370F3C" w:rsidRDefault="00E44B87" w:rsidP="003C5206">
      <w:pPr>
        <w:pStyle w:val="4Bulletedcopyblue"/>
        <w:rPr>
          <w:rFonts w:ascii="Calibri" w:hAnsi="Calibri" w:cs="Calibri"/>
          <w:sz w:val="22"/>
        </w:rPr>
      </w:pPr>
      <w:r w:rsidRPr="00370F3C">
        <w:rPr>
          <w:rFonts w:ascii="Calibri" w:hAnsi="Calibri" w:cs="Calibri"/>
          <w:sz w:val="22"/>
        </w:rPr>
        <w:t xml:space="preserve">Attending a safeguarding training course that complies with the criteria set out in annex C of the latest EYFS framework </w:t>
      </w:r>
    </w:p>
    <w:p w14:paraId="0A2C9CDB" w14:textId="77777777" w:rsidR="003E3C91" w:rsidRPr="00370F3C" w:rsidRDefault="003E3C91" w:rsidP="00E44B87">
      <w:pPr>
        <w:rPr>
          <w:rFonts w:ascii="Calibri" w:hAnsi="Calibri" w:cs="Calibri"/>
          <w:b/>
          <w:bCs/>
          <w:sz w:val="24"/>
          <w:szCs w:val="22"/>
        </w:rPr>
      </w:pPr>
    </w:p>
    <w:p w14:paraId="40EE9F30" w14:textId="7BE137F5" w:rsidR="00E44B87" w:rsidRPr="00370F3C" w:rsidRDefault="00E44B87" w:rsidP="00E44B87">
      <w:pPr>
        <w:rPr>
          <w:rFonts w:ascii="Calibri" w:hAnsi="Calibri" w:cs="Calibri"/>
          <w:sz w:val="24"/>
          <w:szCs w:val="22"/>
        </w:rPr>
      </w:pPr>
      <w:r w:rsidRPr="00370F3C">
        <w:rPr>
          <w:rFonts w:ascii="Calibri" w:hAnsi="Calibri" w:cs="Calibri"/>
          <w:b/>
          <w:bCs/>
          <w:sz w:val="24"/>
          <w:szCs w:val="22"/>
        </w:rPr>
        <w:t>8.5 Absence</w:t>
      </w:r>
    </w:p>
    <w:p w14:paraId="1D5DC104" w14:textId="77777777" w:rsidR="00E44B87" w:rsidRPr="00370F3C" w:rsidRDefault="00E44B87" w:rsidP="00E44B87">
      <w:pPr>
        <w:rPr>
          <w:rFonts w:ascii="Calibri" w:hAnsi="Calibri" w:cs="Calibri"/>
          <w:sz w:val="22"/>
        </w:rPr>
      </w:pPr>
      <w:r w:rsidRPr="00370F3C">
        <w:rPr>
          <w:rFonts w:ascii="Calibri" w:hAnsi="Calibri" w:cs="Calibri"/>
          <w:sz w:val="22"/>
        </w:rPr>
        <w:t>We’re required to promptly follow up on absences.</w:t>
      </w:r>
    </w:p>
    <w:p w14:paraId="30C2825B" w14:textId="77777777" w:rsidR="00E44B87" w:rsidRPr="00370F3C" w:rsidRDefault="00E44B87" w:rsidP="00E44B87">
      <w:pPr>
        <w:rPr>
          <w:rFonts w:ascii="Calibri" w:hAnsi="Calibri" w:cs="Calibri"/>
          <w:sz w:val="22"/>
        </w:rPr>
      </w:pPr>
      <w:r w:rsidRPr="00370F3C">
        <w:rPr>
          <w:rFonts w:ascii="Calibri" w:hAnsi="Calibri" w:cs="Calibri"/>
          <w:sz w:val="22"/>
        </w:rPr>
        <w:t>If a child is absent for a prolonged time or if their parents/carers haven’t told us about the absence, we will attempt to contact the parents/carers and alternative emergency contacts.</w:t>
      </w:r>
    </w:p>
    <w:p w14:paraId="310FB6F9" w14:textId="77777777" w:rsidR="00E44B87" w:rsidRPr="00370F3C" w:rsidRDefault="00E44B87" w:rsidP="00E44B87">
      <w:pPr>
        <w:rPr>
          <w:rFonts w:ascii="Calibri" w:hAnsi="Calibri" w:cs="Calibri"/>
          <w:sz w:val="22"/>
        </w:rPr>
      </w:pPr>
      <w:r w:rsidRPr="00370F3C">
        <w:rPr>
          <w:rFonts w:ascii="Calibri" w:hAnsi="Calibri" w:cs="Calibri"/>
          <w:sz w:val="22"/>
        </w:rPr>
        <w:t xml:space="preserve">We will consider patterns and trends in a child’s absences and their personal circumstances and use our professional judgement when deciding if the child’s absence should be considered as prolonged. </w:t>
      </w:r>
    </w:p>
    <w:p w14:paraId="42EB4719" w14:textId="77777777" w:rsidR="00E44B87" w:rsidRPr="00370F3C" w:rsidRDefault="00E44B87" w:rsidP="00E44B87">
      <w:pPr>
        <w:rPr>
          <w:rFonts w:ascii="Calibri" w:hAnsi="Calibri" w:cs="Calibri"/>
          <w:sz w:val="22"/>
        </w:rPr>
      </w:pPr>
      <w:r w:rsidRPr="00370F3C">
        <w:rPr>
          <w:rFonts w:ascii="Calibri" w:hAnsi="Calibri" w:cs="Calibri"/>
          <w:sz w:val="22"/>
        </w:rPr>
        <w:t>Any concerns will be referred to local children’s social care services and/or a police welfare check requested.</w:t>
      </w:r>
    </w:p>
    <w:p w14:paraId="0CAA7665" w14:textId="77777777" w:rsidR="003E3C91" w:rsidRPr="00370F3C" w:rsidRDefault="003E3C91" w:rsidP="00E44B87">
      <w:pPr>
        <w:rPr>
          <w:rFonts w:ascii="Calibri" w:hAnsi="Calibri" w:cs="Calibri"/>
          <w:b/>
          <w:bCs/>
          <w:sz w:val="24"/>
          <w:szCs w:val="22"/>
        </w:rPr>
      </w:pPr>
    </w:p>
    <w:p w14:paraId="1D3DCE4C" w14:textId="6C8A31EE" w:rsidR="00E44B87" w:rsidRPr="00370F3C" w:rsidRDefault="00E44B87" w:rsidP="00E44B87">
      <w:pPr>
        <w:rPr>
          <w:rFonts w:ascii="Calibri" w:hAnsi="Calibri" w:cs="Calibri"/>
          <w:sz w:val="24"/>
          <w:szCs w:val="22"/>
        </w:rPr>
      </w:pPr>
      <w:r w:rsidRPr="00370F3C">
        <w:rPr>
          <w:rFonts w:ascii="Calibri" w:hAnsi="Calibri" w:cs="Calibri"/>
          <w:b/>
          <w:bCs/>
          <w:sz w:val="24"/>
          <w:szCs w:val="22"/>
        </w:rPr>
        <w:t>8.6 Oral health and tooth brushing</w:t>
      </w:r>
    </w:p>
    <w:p w14:paraId="61D2A971" w14:textId="77777777" w:rsidR="006068D6" w:rsidRPr="00370F3C" w:rsidRDefault="006068D6" w:rsidP="006068D6">
      <w:pPr>
        <w:spacing w:before="100" w:beforeAutospacing="1" w:after="100" w:afterAutospacing="1"/>
        <w:rPr>
          <w:rFonts w:ascii="Calibri" w:hAnsi="Calibri" w:cs="Calibri"/>
          <w:sz w:val="22"/>
        </w:rPr>
      </w:pPr>
      <w:r w:rsidRPr="00370F3C">
        <w:rPr>
          <w:rFonts w:ascii="Calibri" w:hAnsi="Calibri" w:cs="Calibri"/>
          <w:sz w:val="22"/>
        </w:rPr>
        <w:t>At St Monica’s Catholic Primary School, we promote good oral health as part of our wider approach to supporting children’s health, wellbeing and independence. We recognise that developing healthy habits from an early age helps children to make positive choices and supports their long-term wellbeing.</w:t>
      </w:r>
    </w:p>
    <w:p w14:paraId="69BB432B" w14:textId="77777777" w:rsidR="006068D6" w:rsidRPr="00370F3C" w:rsidRDefault="006068D6" w:rsidP="006068D6">
      <w:pPr>
        <w:spacing w:before="100" w:beforeAutospacing="1" w:after="100" w:afterAutospacing="1"/>
        <w:rPr>
          <w:rFonts w:ascii="Calibri" w:hAnsi="Calibri" w:cs="Calibri"/>
          <w:sz w:val="22"/>
        </w:rPr>
      </w:pPr>
      <w:r w:rsidRPr="00370F3C">
        <w:rPr>
          <w:rFonts w:ascii="Calibri" w:hAnsi="Calibri" w:cs="Calibri"/>
          <w:sz w:val="22"/>
        </w:rPr>
        <w:t>Through everyday routines, conversations, stories, role play and planned learning experiences, we help children to understand:</w:t>
      </w:r>
    </w:p>
    <w:p w14:paraId="500CB0C5" w14:textId="77777777" w:rsidR="006068D6" w:rsidRPr="00370F3C" w:rsidRDefault="006068D6" w:rsidP="006068D6">
      <w:pPr>
        <w:numPr>
          <w:ilvl w:val="0"/>
          <w:numId w:val="42"/>
        </w:numPr>
        <w:spacing w:before="100" w:beforeAutospacing="1" w:after="100" w:afterAutospacing="1"/>
        <w:rPr>
          <w:rFonts w:ascii="Calibri" w:hAnsi="Calibri" w:cs="Calibri"/>
          <w:sz w:val="22"/>
        </w:rPr>
      </w:pPr>
      <w:r w:rsidRPr="00370F3C">
        <w:rPr>
          <w:rFonts w:ascii="Calibri" w:hAnsi="Calibri" w:cs="Calibri"/>
          <w:sz w:val="22"/>
        </w:rPr>
        <w:t>the importance of brushing their teeth regularly and visiting the dentist;</w:t>
      </w:r>
    </w:p>
    <w:p w14:paraId="11E661D7" w14:textId="77777777" w:rsidR="006068D6" w:rsidRPr="00370F3C" w:rsidRDefault="006068D6" w:rsidP="006068D6">
      <w:pPr>
        <w:numPr>
          <w:ilvl w:val="0"/>
          <w:numId w:val="42"/>
        </w:numPr>
        <w:spacing w:before="100" w:beforeAutospacing="1" w:after="100" w:afterAutospacing="1"/>
        <w:rPr>
          <w:rFonts w:ascii="Calibri" w:hAnsi="Calibri" w:cs="Calibri"/>
          <w:sz w:val="22"/>
        </w:rPr>
      </w:pPr>
      <w:r w:rsidRPr="00370F3C">
        <w:rPr>
          <w:rFonts w:ascii="Calibri" w:hAnsi="Calibri" w:cs="Calibri"/>
          <w:sz w:val="22"/>
        </w:rPr>
        <w:lastRenderedPageBreak/>
        <w:t>the effects that eating and drinking too many sugary foods and drinks can have on their teeth;</w:t>
      </w:r>
    </w:p>
    <w:p w14:paraId="4E443AA3" w14:textId="77777777" w:rsidR="006068D6" w:rsidRPr="00370F3C" w:rsidRDefault="006068D6" w:rsidP="006068D6">
      <w:pPr>
        <w:numPr>
          <w:ilvl w:val="0"/>
          <w:numId w:val="42"/>
        </w:numPr>
        <w:spacing w:before="100" w:beforeAutospacing="1" w:after="100" w:afterAutospacing="1"/>
        <w:rPr>
          <w:rFonts w:ascii="Calibri" w:hAnsi="Calibri" w:cs="Calibri"/>
          <w:sz w:val="22"/>
        </w:rPr>
      </w:pPr>
      <w:r w:rsidRPr="00370F3C">
        <w:rPr>
          <w:rFonts w:ascii="Calibri" w:hAnsi="Calibri" w:cs="Calibri"/>
          <w:sz w:val="22"/>
        </w:rPr>
        <w:t>the importance of choosing healthy foods and drinks;</w:t>
      </w:r>
    </w:p>
    <w:p w14:paraId="2A8A6EA3" w14:textId="77777777" w:rsidR="006068D6" w:rsidRPr="00370F3C" w:rsidRDefault="006068D6" w:rsidP="006068D6">
      <w:pPr>
        <w:numPr>
          <w:ilvl w:val="0"/>
          <w:numId w:val="42"/>
        </w:numPr>
        <w:spacing w:before="100" w:beforeAutospacing="1" w:after="100" w:afterAutospacing="1"/>
        <w:rPr>
          <w:rFonts w:ascii="Calibri" w:hAnsi="Calibri" w:cs="Calibri"/>
          <w:sz w:val="22"/>
        </w:rPr>
      </w:pPr>
      <w:r w:rsidRPr="00370F3C">
        <w:rPr>
          <w:rFonts w:ascii="Calibri" w:hAnsi="Calibri" w:cs="Calibri"/>
          <w:sz w:val="22"/>
        </w:rPr>
        <w:t>the importance of drinking water throughout the day;</w:t>
      </w:r>
    </w:p>
    <w:p w14:paraId="1BC31A84" w14:textId="77777777" w:rsidR="006068D6" w:rsidRPr="00370F3C" w:rsidRDefault="006068D6" w:rsidP="006068D6">
      <w:pPr>
        <w:numPr>
          <w:ilvl w:val="0"/>
          <w:numId w:val="42"/>
        </w:numPr>
        <w:spacing w:before="100" w:beforeAutospacing="1" w:after="100" w:afterAutospacing="1"/>
        <w:rPr>
          <w:rFonts w:ascii="Calibri" w:hAnsi="Calibri" w:cs="Calibri"/>
          <w:sz w:val="22"/>
        </w:rPr>
      </w:pPr>
      <w:r w:rsidRPr="00370F3C">
        <w:rPr>
          <w:rFonts w:ascii="Calibri" w:hAnsi="Calibri" w:cs="Calibri"/>
          <w:sz w:val="22"/>
        </w:rPr>
        <w:t>how exercise and being active support a healthy body and mind;</w:t>
      </w:r>
    </w:p>
    <w:p w14:paraId="26DCEF61" w14:textId="77777777" w:rsidR="006068D6" w:rsidRPr="00370F3C" w:rsidRDefault="006068D6" w:rsidP="006068D6">
      <w:pPr>
        <w:numPr>
          <w:ilvl w:val="0"/>
          <w:numId w:val="42"/>
        </w:numPr>
        <w:spacing w:before="100" w:beforeAutospacing="1" w:after="100" w:afterAutospacing="1"/>
        <w:rPr>
          <w:rFonts w:ascii="Calibri" w:hAnsi="Calibri" w:cs="Calibri"/>
          <w:sz w:val="22"/>
        </w:rPr>
      </w:pPr>
      <w:r w:rsidRPr="00370F3C">
        <w:rPr>
          <w:rFonts w:ascii="Calibri" w:hAnsi="Calibri" w:cs="Calibri"/>
          <w:sz w:val="22"/>
        </w:rPr>
        <w:t>the importance of sleep, rest and relaxation;</w:t>
      </w:r>
    </w:p>
    <w:p w14:paraId="04D82346" w14:textId="77777777" w:rsidR="006068D6" w:rsidRPr="00370F3C" w:rsidRDefault="006068D6" w:rsidP="006068D6">
      <w:pPr>
        <w:numPr>
          <w:ilvl w:val="0"/>
          <w:numId w:val="42"/>
        </w:numPr>
        <w:spacing w:before="100" w:beforeAutospacing="1" w:after="100" w:afterAutospacing="1"/>
        <w:rPr>
          <w:rFonts w:ascii="Calibri" w:hAnsi="Calibri" w:cs="Calibri"/>
          <w:sz w:val="22"/>
        </w:rPr>
      </w:pPr>
      <w:r w:rsidRPr="00370F3C">
        <w:rPr>
          <w:rFonts w:ascii="Calibri" w:hAnsi="Calibri" w:cs="Calibri"/>
          <w:sz w:val="22"/>
        </w:rPr>
        <w:t>the importance of personal hygiene, including handwashing and toileting routines.</w:t>
      </w:r>
    </w:p>
    <w:p w14:paraId="72CDEF65" w14:textId="77777777" w:rsidR="006068D6" w:rsidRPr="00370F3C" w:rsidRDefault="006068D6" w:rsidP="006068D6">
      <w:pPr>
        <w:spacing w:before="100" w:beforeAutospacing="1" w:after="100" w:afterAutospacing="1"/>
        <w:rPr>
          <w:rFonts w:ascii="Calibri" w:hAnsi="Calibri" w:cs="Calibri"/>
          <w:sz w:val="22"/>
        </w:rPr>
      </w:pPr>
      <w:r w:rsidRPr="00370F3C">
        <w:rPr>
          <w:rFonts w:ascii="Calibri" w:hAnsi="Calibri" w:cs="Calibri"/>
          <w:sz w:val="22"/>
        </w:rPr>
        <w:t>We provide opportunities for children to develop independence in their personal care and hygiene routines, with adults modelling and reinforcing healthy habits in a positive and age-appropriate way.</w:t>
      </w:r>
    </w:p>
    <w:p w14:paraId="6165F405" w14:textId="77777777" w:rsidR="006068D6" w:rsidRPr="00370F3C" w:rsidRDefault="006068D6" w:rsidP="006068D6">
      <w:pPr>
        <w:spacing w:before="100" w:beforeAutospacing="1" w:after="100" w:afterAutospacing="1"/>
        <w:rPr>
          <w:rFonts w:ascii="Calibri" w:hAnsi="Calibri" w:cs="Calibri"/>
          <w:sz w:val="22"/>
        </w:rPr>
      </w:pPr>
      <w:r w:rsidRPr="00370F3C">
        <w:rPr>
          <w:rFonts w:ascii="Calibri" w:hAnsi="Calibri" w:cs="Calibri"/>
          <w:sz w:val="22"/>
        </w:rPr>
        <w:t>We work in partnership with parents and carers to promote consistent healthy habits between home and school. Where appropriate, we share information and guidance with families to support children's oral health, nutrition, physical development and overall wellbeing.</w:t>
      </w:r>
    </w:p>
    <w:p w14:paraId="1F4F4740" w14:textId="77777777" w:rsidR="006068D6" w:rsidRPr="00370F3C" w:rsidRDefault="006068D6" w:rsidP="006068D6">
      <w:pPr>
        <w:spacing w:before="100" w:beforeAutospacing="1" w:after="100" w:afterAutospacing="1"/>
        <w:rPr>
          <w:rFonts w:ascii="Calibri" w:hAnsi="Calibri" w:cs="Calibri"/>
          <w:sz w:val="22"/>
        </w:rPr>
      </w:pPr>
      <w:r w:rsidRPr="00370F3C">
        <w:rPr>
          <w:rFonts w:ascii="Calibri" w:hAnsi="Calibri" w:cs="Calibri"/>
          <w:sz w:val="22"/>
        </w:rPr>
        <w:t>Our EYFS provision also provides children with regular opportunities for physical activity and outdoor learning, including exploring our outdoor environment and participating in Forest School experiences. These experiences support children's physical health, coordination, confidence, resilience and emotional wellbeing.</w:t>
      </w:r>
    </w:p>
    <w:p w14:paraId="3F6D1726" w14:textId="77777777" w:rsidR="006068D6" w:rsidRPr="00370F3C" w:rsidRDefault="006068D6" w:rsidP="006068D6">
      <w:pPr>
        <w:spacing w:before="100" w:beforeAutospacing="1" w:after="100" w:afterAutospacing="1"/>
        <w:rPr>
          <w:rFonts w:ascii="Calibri" w:hAnsi="Calibri" w:cs="Calibri"/>
          <w:sz w:val="22"/>
        </w:rPr>
      </w:pPr>
      <w:r w:rsidRPr="00370F3C">
        <w:rPr>
          <w:rFonts w:ascii="Calibri" w:hAnsi="Calibri" w:cs="Calibri"/>
          <w:sz w:val="22"/>
        </w:rPr>
        <w:t>We follow relevant government guidance on oral health and healthy lifestyles and ensure that our approach is appropriate to the age, development and individual needs of the children in our care.</w:t>
      </w:r>
    </w:p>
    <w:p w14:paraId="1391C0E0" w14:textId="181E4921" w:rsidR="00E44B87" w:rsidRPr="00370F3C" w:rsidRDefault="00E44B87" w:rsidP="00E44B87">
      <w:pPr>
        <w:rPr>
          <w:rFonts w:ascii="Calibri" w:hAnsi="Calibri" w:cs="Calibri"/>
          <w:sz w:val="22"/>
        </w:rPr>
      </w:pPr>
      <w:r w:rsidRPr="00370F3C">
        <w:rPr>
          <w:rFonts w:ascii="Calibri" w:hAnsi="Calibri" w:cs="Calibri"/>
          <w:sz w:val="22"/>
        </w:rPr>
        <w:t>The rest of our safeguarding and welfare procedures are outlined in our school’s child pr</w:t>
      </w:r>
      <w:r w:rsidR="006068D6" w:rsidRPr="00370F3C">
        <w:rPr>
          <w:rFonts w:ascii="Calibri" w:hAnsi="Calibri" w:cs="Calibri"/>
          <w:sz w:val="22"/>
        </w:rPr>
        <w:t xml:space="preserve">otection and safeguarding policy. </w:t>
      </w:r>
    </w:p>
    <w:p w14:paraId="6933BAF3" w14:textId="77777777" w:rsidR="003E3C91" w:rsidRPr="00370F3C" w:rsidRDefault="003E3C91" w:rsidP="00E44B87">
      <w:pPr>
        <w:rPr>
          <w:rFonts w:ascii="Calibri" w:hAnsi="Calibri" w:cs="Calibri"/>
          <w:b/>
          <w:bCs/>
          <w:sz w:val="24"/>
          <w:szCs w:val="22"/>
        </w:rPr>
      </w:pPr>
    </w:p>
    <w:p w14:paraId="59A0FF74" w14:textId="028CA8C8" w:rsidR="00E44B87" w:rsidRPr="00370F3C" w:rsidRDefault="00E44B87" w:rsidP="00E44B87">
      <w:pPr>
        <w:rPr>
          <w:rFonts w:ascii="Calibri" w:hAnsi="Calibri" w:cs="Calibri"/>
          <w:sz w:val="24"/>
          <w:szCs w:val="22"/>
        </w:rPr>
      </w:pPr>
      <w:r w:rsidRPr="00370F3C">
        <w:rPr>
          <w:rFonts w:ascii="Calibri" w:hAnsi="Calibri" w:cs="Calibri"/>
          <w:b/>
          <w:bCs/>
          <w:sz w:val="24"/>
          <w:szCs w:val="22"/>
        </w:rPr>
        <w:t>8.7 Safer eating</w:t>
      </w:r>
    </w:p>
    <w:p w14:paraId="1074FA2F" w14:textId="77777777" w:rsidR="00E44B87" w:rsidRPr="00370F3C" w:rsidRDefault="00E44B87" w:rsidP="00E44B87">
      <w:pPr>
        <w:rPr>
          <w:rFonts w:ascii="Calibri" w:hAnsi="Calibri" w:cs="Calibri"/>
          <w:sz w:val="22"/>
        </w:rPr>
      </w:pPr>
      <w:r w:rsidRPr="00370F3C">
        <w:rPr>
          <w:rFonts w:ascii="Calibri" w:hAnsi="Calibri" w:cs="Calibri"/>
          <w:sz w:val="22"/>
        </w:rPr>
        <w:t>While children are eating, there will always be at least 1 member of staff in the room with a valid PFS certificate (from a course consistent with the criteria set out in Annex A of the latest EYFS framework). All children will be within sight and hearing of a member of staff while eating, and seated safely in an appropriate chair or highchair and, where possible, in a designated eating space.</w:t>
      </w:r>
    </w:p>
    <w:p w14:paraId="72AE85E8" w14:textId="77777777" w:rsidR="00E44B87" w:rsidRPr="00370F3C" w:rsidRDefault="00E44B87" w:rsidP="00E44B87">
      <w:pPr>
        <w:rPr>
          <w:rFonts w:ascii="Calibri" w:hAnsi="Calibri" w:cs="Calibri"/>
          <w:sz w:val="22"/>
        </w:rPr>
      </w:pPr>
      <w:r w:rsidRPr="00370F3C">
        <w:rPr>
          <w:rFonts w:ascii="Calibri" w:hAnsi="Calibri" w:cs="Calibri"/>
          <w:sz w:val="22"/>
        </w:rPr>
        <w:t>Before a child joins our setting, we will get information on their:</w:t>
      </w:r>
    </w:p>
    <w:p w14:paraId="2C541543" w14:textId="77777777" w:rsidR="00E44B87" w:rsidRPr="00370F3C" w:rsidRDefault="00E44B87" w:rsidP="003C5206">
      <w:pPr>
        <w:pStyle w:val="4Bulletedcopyblue"/>
        <w:rPr>
          <w:rFonts w:ascii="Calibri" w:eastAsia="Times New Roman" w:hAnsi="Calibri" w:cs="Calibri"/>
          <w:sz w:val="22"/>
        </w:rPr>
      </w:pPr>
      <w:r w:rsidRPr="00370F3C">
        <w:rPr>
          <w:rFonts w:ascii="Calibri" w:hAnsi="Calibri" w:cs="Calibri"/>
          <w:sz w:val="22"/>
        </w:rPr>
        <w:t>Dietary requirements and preferences</w:t>
      </w:r>
    </w:p>
    <w:p w14:paraId="30C0681C" w14:textId="77777777" w:rsidR="00E44B87" w:rsidRPr="00370F3C" w:rsidRDefault="00E44B87" w:rsidP="003C5206">
      <w:pPr>
        <w:pStyle w:val="4Bulletedcopyblue"/>
        <w:rPr>
          <w:rFonts w:ascii="Calibri" w:eastAsia="Times New Roman" w:hAnsi="Calibri" w:cs="Calibri"/>
          <w:sz w:val="22"/>
        </w:rPr>
      </w:pPr>
      <w:r w:rsidRPr="00370F3C">
        <w:rPr>
          <w:rFonts w:ascii="Calibri" w:hAnsi="Calibri" w:cs="Calibri"/>
          <w:sz w:val="22"/>
        </w:rPr>
        <w:t>Food allergies and intolerances</w:t>
      </w:r>
    </w:p>
    <w:p w14:paraId="6066B98F" w14:textId="77777777" w:rsidR="00E44B87" w:rsidRPr="00370F3C" w:rsidRDefault="00E44B87" w:rsidP="003C5206">
      <w:pPr>
        <w:pStyle w:val="4Bulletedcopyblue"/>
        <w:rPr>
          <w:rFonts w:ascii="Calibri" w:eastAsia="Times New Roman" w:hAnsi="Calibri" w:cs="Calibri"/>
          <w:sz w:val="22"/>
        </w:rPr>
      </w:pPr>
      <w:r w:rsidRPr="00370F3C">
        <w:rPr>
          <w:rFonts w:ascii="Calibri" w:hAnsi="Calibri" w:cs="Calibri"/>
          <w:sz w:val="22"/>
        </w:rPr>
        <w:t>Health requirements</w:t>
      </w:r>
    </w:p>
    <w:p w14:paraId="5FE99669" w14:textId="77777777" w:rsidR="00E44B87" w:rsidRPr="00370F3C" w:rsidRDefault="00E44B87" w:rsidP="00E44B87">
      <w:pPr>
        <w:rPr>
          <w:rFonts w:ascii="Calibri" w:hAnsi="Calibri" w:cs="Calibri"/>
          <w:sz w:val="22"/>
        </w:rPr>
      </w:pPr>
      <w:r w:rsidRPr="00370F3C">
        <w:rPr>
          <w:rFonts w:ascii="Calibri" w:hAnsi="Calibri" w:cs="Calibri"/>
          <w:sz w:val="22"/>
        </w:rPr>
        <w:t>We will share this information with all staff involved in food preparation and handling. At each mealtime and snack time it will be clear which staff member is responsible for checking that the food and drink meets all the requirements for each child.</w:t>
      </w:r>
    </w:p>
    <w:p w14:paraId="1F3C36D4" w14:textId="77777777" w:rsidR="00E44B87" w:rsidRPr="00370F3C" w:rsidRDefault="00E44B87" w:rsidP="00E44B87">
      <w:pPr>
        <w:rPr>
          <w:rFonts w:ascii="Calibri" w:hAnsi="Calibri" w:cs="Calibri"/>
          <w:sz w:val="22"/>
        </w:rPr>
      </w:pPr>
      <w:r w:rsidRPr="00370F3C">
        <w:rPr>
          <w:rFonts w:ascii="Calibri" w:hAnsi="Calibri" w:cs="Calibri"/>
          <w:sz w:val="22"/>
        </w:rPr>
        <w:t>We will make sure that all staff are aware of the symptoms and treatments for allergies and anaphylaxis; the differences between allergies and intolerances; and that children can develop allergies at any time, especially during the introduction of solid foods.</w:t>
      </w:r>
    </w:p>
    <w:p w14:paraId="64102015" w14:textId="77777777" w:rsidR="00E44B87" w:rsidRPr="00370F3C" w:rsidRDefault="00E44B87" w:rsidP="00E44B87">
      <w:pPr>
        <w:rPr>
          <w:rFonts w:ascii="Calibri" w:hAnsi="Calibri" w:cs="Calibri"/>
          <w:sz w:val="22"/>
        </w:rPr>
      </w:pPr>
      <w:r w:rsidRPr="00370F3C">
        <w:rPr>
          <w:rFonts w:ascii="Calibri" w:hAnsi="Calibri" w:cs="Calibri"/>
          <w:sz w:val="22"/>
        </w:rPr>
        <w:t>We will consult with parents/carers to:</w:t>
      </w:r>
    </w:p>
    <w:p w14:paraId="59ABA0E4" w14:textId="77777777" w:rsidR="00E44B87" w:rsidRPr="00370F3C" w:rsidRDefault="00E44B87" w:rsidP="003C5206">
      <w:pPr>
        <w:pStyle w:val="4Bulletedcopyblue"/>
        <w:rPr>
          <w:rFonts w:ascii="Calibri" w:eastAsia="Symbol" w:hAnsi="Calibri" w:cs="Calibri"/>
          <w:sz w:val="22"/>
        </w:rPr>
      </w:pPr>
      <w:r w:rsidRPr="00370F3C">
        <w:rPr>
          <w:rFonts w:ascii="Calibri" w:hAnsi="Calibri" w:cs="Calibri"/>
          <w:sz w:val="22"/>
        </w:rPr>
        <w:t>Create allergy action plans for their child – with the help of health professionals, where appropriate</w:t>
      </w:r>
    </w:p>
    <w:p w14:paraId="28482DCF" w14:textId="77777777" w:rsidR="00E44B87" w:rsidRPr="00370F3C" w:rsidRDefault="00E44B87" w:rsidP="00E44B87">
      <w:pPr>
        <w:numPr>
          <w:ilvl w:val="1"/>
          <w:numId w:val="31"/>
        </w:numPr>
        <w:tabs>
          <w:tab w:val="left" w:pos="1440"/>
        </w:tabs>
        <w:ind w:left="1440" w:hanging="360"/>
        <w:rPr>
          <w:rFonts w:ascii="Calibri" w:eastAsia="Courier New" w:hAnsi="Calibri" w:cs="Calibri"/>
          <w:sz w:val="22"/>
        </w:rPr>
      </w:pPr>
      <w:r w:rsidRPr="00370F3C">
        <w:rPr>
          <w:rFonts w:ascii="Calibri" w:hAnsi="Calibri" w:cs="Calibri"/>
          <w:sz w:val="22"/>
        </w:rPr>
        <w:t>We will also keep this information up to date and share it with all staff</w:t>
      </w:r>
    </w:p>
    <w:p w14:paraId="79AF0CCB" w14:textId="4483A272" w:rsidR="00E44B87" w:rsidRPr="00370F3C" w:rsidRDefault="00E44B87" w:rsidP="003C5206">
      <w:pPr>
        <w:pStyle w:val="4Bulletedcopyblue"/>
        <w:rPr>
          <w:rFonts w:ascii="Calibri" w:hAnsi="Calibri" w:cs="Calibri"/>
          <w:sz w:val="22"/>
        </w:rPr>
      </w:pPr>
      <w:r w:rsidRPr="00370F3C">
        <w:rPr>
          <w:rFonts w:ascii="Calibri" w:hAnsi="Calibri" w:cs="Calibri"/>
          <w:sz w:val="22"/>
        </w:rPr>
        <w:lastRenderedPageBreak/>
        <w:t>Discuss their child’s progress with solid foods and the textures the child is familiar with and work with them to move on to the next stage at a pace that’s right for their child</w:t>
      </w:r>
    </w:p>
    <w:p w14:paraId="4B8AC3C1" w14:textId="77777777" w:rsidR="00E44B87" w:rsidRPr="00370F3C" w:rsidRDefault="00E44B87" w:rsidP="00E44B87">
      <w:pPr>
        <w:rPr>
          <w:rFonts w:ascii="Calibri" w:hAnsi="Calibri" w:cs="Calibri"/>
          <w:sz w:val="22"/>
        </w:rPr>
      </w:pPr>
      <w:r w:rsidRPr="00370F3C">
        <w:rPr>
          <w:rFonts w:ascii="Calibri" w:hAnsi="Calibri" w:cs="Calibri"/>
          <w:sz w:val="22"/>
        </w:rPr>
        <w:t>We will prepare food in a way that:</w:t>
      </w:r>
    </w:p>
    <w:p w14:paraId="25848E45" w14:textId="77777777" w:rsidR="00E44B87" w:rsidRPr="00370F3C" w:rsidRDefault="00E44B87" w:rsidP="003F1D30">
      <w:pPr>
        <w:pStyle w:val="4Bulletedcopyblue"/>
        <w:rPr>
          <w:rFonts w:ascii="Calibri" w:eastAsia="Times New Roman" w:hAnsi="Calibri" w:cs="Calibri"/>
          <w:sz w:val="22"/>
        </w:rPr>
      </w:pPr>
      <w:r w:rsidRPr="00370F3C">
        <w:rPr>
          <w:rFonts w:ascii="Calibri" w:hAnsi="Calibri" w:cs="Calibri"/>
          <w:sz w:val="22"/>
        </w:rPr>
        <w:t>Prevents choking</w:t>
      </w:r>
    </w:p>
    <w:p w14:paraId="6952A7A8" w14:textId="77777777" w:rsidR="00E44B87" w:rsidRPr="00370F3C" w:rsidRDefault="00E44B87" w:rsidP="003F1D30">
      <w:pPr>
        <w:pStyle w:val="4Bulletedcopyblue"/>
        <w:rPr>
          <w:rFonts w:ascii="Calibri" w:eastAsia="Times New Roman" w:hAnsi="Calibri" w:cs="Calibri"/>
          <w:sz w:val="22"/>
        </w:rPr>
      </w:pPr>
      <w:r w:rsidRPr="00370F3C">
        <w:rPr>
          <w:rFonts w:ascii="Calibri" w:hAnsi="Calibri" w:cs="Calibri"/>
          <w:sz w:val="22"/>
        </w:rPr>
        <w:t>Meets each child’s individual developmental needs</w:t>
      </w:r>
    </w:p>
    <w:p w14:paraId="22F6D9E2" w14:textId="77777777" w:rsidR="00E44B87" w:rsidRPr="00370F3C" w:rsidRDefault="00E44B87" w:rsidP="003F1D30">
      <w:pPr>
        <w:pStyle w:val="4Bulletedcopyblue"/>
        <w:rPr>
          <w:rFonts w:ascii="Calibri" w:eastAsia="Times New Roman" w:hAnsi="Calibri" w:cs="Calibri"/>
          <w:sz w:val="22"/>
        </w:rPr>
      </w:pPr>
      <w:r w:rsidRPr="00370F3C">
        <w:rPr>
          <w:rFonts w:ascii="Calibri" w:hAnsi="Calibri" w:cs="Calibri"/>
          <w:sz w:val="22"/>
        </w:rPr>
        <w:t xml:space="preserve">Is in line with the DfE’s </w:t>
      </w:r>
      <w:hyperlink r:id="rId16" w:history="1">
        <w:r w:rsidRPr="00370F3C">
          <w:rPr>
            <w:rFonts w:ascii="Calibri" w:hAnsi="Calibri" w:cs="Calibri"/>
            <w:color w:val="0072CC"/>
            <w:sz w:val="22"/>
            <w:u w:val="single" w:color="0072CC"/>
          </w:rPr>
          <w:t>Early Years Foundation Stage nutrition guidance</w:t>
        </w:r>
      </w:hyperlink>
      <w:r w:rsidRPr="00370F3C">
        <w:rPr>
          <w:rFonts w:ascii="Calibri" w:hAnsi="Calibri" w:cs="Calibri"/>
          <w:sz w:val="22"/>
        </w:rPr>
        <w:t>. All meals, snacks and drinks we provide are healthy, balanced and nutritious. Fresh drinking water is always available and accessible to children</w:t>
      </w:r>
    </w:p>
    <w:p w14:paraId="7311849F" w14:textId="77777777" w:rsidR="00E44B87" w:rsidRPr="00370F3C" w:rsidRDefault="00E44B87" w:rsidP="00E44B87">
      <w:pPr>
        <w:rPr>
          <w:rFonts w:ascii="Calibri" w:hAnsi="Calibri" w:cs="Calibri"/>
          <w:sz w:val="22"/>
        </w:rPr>
      </w:pPr>
      <w:r w:rsidRPr="00370F3C">
        <w:rPr>
          <w:rFonts w:ascii="Calibri" w:hAnsi="Calibri" w:cs="Calibri"/>
          <w:sz w:val="22"/>
        </w:rPr>
        <w:t xml:space="preserve">In the event of a choking incident that requires intervention, we will record details of the incident and make the child’s parents/carers aware. We will periodically review the records to identify whether we can change anything in our practice to make eating safer, and then take action as appropriate. </w:t>
      </w:r>
    </w:p>
    <w:p w14:paraId="0219B995" w14:textId="0097E243" w:rsidR="00E44B87" w:rsidRPr="00370F3C" w:rsidRDefault="00E44B87" w:rsidP="00E44B87">
      <w:pPr>
        <w:rPr>
          <w:rFonts w:ascii="Calibri" w:hAnsi="Calibri" w:cs="Calibri"/>
          <w:sz w:val="22"/>
        </w:rPr>
      </w:pPr>
      <w:r w:rsidRPr="00370F3C">
        <w:rPr>
          <w:rFonts w:ascii="Calibri" w:hAnsi="Calibri" w:cs="Calibri"/>
          <w:sz w:val="22"/>
        </w:rPr>
        <w:t>We will notify Ofsted of any food poisoning affecting 2 or more children as soon as is reasonably practicable, but, in any event, within 14 days of the incident.</w:t>
      </w:r>
    </w:p>
    <w:p w14:paraId="08834B05" w14:textId="77777777" w:rsidR="003E3C91" w:rsidRPr="00370F3C" w:rsidRDefault="003E3C91" w:rsidP="00E44B87">
      <w:pPr>
        <w:rPr>
          <w:rFonts w:ascii="Calibri" w:hAnsi="Calibri" w:cs="Calibri"/>
          <w:b/>
          <w:bCs/>
          <w:sz w:val="24"/>
          <w:szCs w:val="22"/>
        </w:rPr>
      </w:pPr>
    </w:p>
    <w:p w14:paraId="2FF1394F" w14:textId="5DCFD09F" w:rsidR="00E44B87" w:rsidRPr="00370F3C" w:rsidRDefault="00E44B87" w:rsidP="00E44B87">
      <w:pPr>
        <w:rPr>
          <w:rFonts w:ascii="Calibri" w:hAnsi="Calibri" w:cs="Calibri"/>
          <w:sz w:val="24"/>
          <w:szCs w:val="22"/>
        </w:rPr>
      </w:pPr>
      <w:r w:rsidRPr="00370F3C">
        <w:rPr>
          <w:rFonts w:ascii="Calibri" w:hAnsi="Calibri" w:cs="Calibri"/>
          <w:b/>
          <w:bCs/>
          <w:sz w:val="24"/>
          <w:szCs w:val="22"/>
        </w:rPr>
        <w:t xml:space="preserve">8.8 Accident or injury </w:t>
      </w:r>
    </w:p>
    <w:p w14:paraId="54305DAC" w14:textId="77777777" w:rsidR="00E44B87" w:rsidRPr="00370F3C" w:rsidRDefault="00E44B87" w:rsidP="00E44B87">
      <w:pPr>
        <w:rPr>
          <w:rFonts w:ascii="Calibri" w:hAnsi="Calibri" w:cs="Calibri"/>
          <w:sz w:val="22"/>
        </w:rPr>
      </w:pPr>
      <w:r w:rsidRPr="00370F3C">
        <w:rPr>
          <w:rFonts w:ascii="Calibri" w:hAnsi="Calibri" w:cs="Calibri"/>
          <w:sz w:val="22"/>
        </w:rPr>
        <w:t xml:space="preserve">We keep a first aid box (which contains appropriate items for children) always accessible. </w:t>
      </w:r>
    </w:p>
    <w:p w14:paraId="5E867563" w14:textId="77777777" w:rsidR="00E44B87" w:rsidRPr="00370F3C" w:rsidRDefault="00E44B87" w:rsidP="00E44B87">
      <w:pPr>
        <w:rPr>
          <w:rFonts w:ascii="Calibri" w:hAnsi="Calibri" w:cs="Calibri"/>
          <w:sz w:val="22"/>
        </w:rPr>
      </w:pPr>
      <w:r w:rsidRPr="00370F3C">
        <w:rPr>
          <w:rFonts w:ascii="Calibri" w:hAnsi="Calibri" w:cs="Calibri"/>
          <w:sz w:val="22"/>
        </w:rPr>
        <w:t xml:space="preserve">We keep a written record of accident or injuries and any first aid treatment. </w:t>
      </w:r>
    </w:p>
    <w:p w14:paraId="67523200" w14:textId="77777777" w:rsidR="00E44B87" w:rsidRPr="00370F3C" w:rsidRDefault="00E44B87" w:rsidP="00E44B87">
      <w:pPr>
        <w:rPr>
          <w:rFonts w:ascii="Calibri" w:hAnsi="Calibri" w:cs="Calibri"/>
          <w:sz w:val="22"/>
        </w:rPr>
      </w:pPr>
      <w:r w:rsidRPr="00370F3C">
        <w:rPr>
          <w:rFonts w:ascii="Calibri" w:hAnsi="Calibri" w:cs="Calibri"/>
          <w:sz w:val="22"/>
        </w:rPr>
        <w:t>We will inform parents or carers the same day as, or as soon as reasonably practicable after, of any:</w:t>
      </w:r>
    </w:p>
    <w:p w14:paraId="57551E70" w14:textId="77777777" w:rsidR="00E44B87" w:rsidRPr="00370F3C" w:rsidRDefault="00E44B87" w:rsidP="00E44B87">
      <w:pPr>
        <w:pStyle w:val="ListParagraph"/>
        <w:numPr>
          <w:ilvl w:val="0"/>
          <w:numId w:val="40"/>
        </w:numPr>
        <w:pBdr>
          <w:left w:val="none" w:sz="0" w:space="7" w:color="auto"/>
        </w:pBdr>
        <w:spacing w:after="0"/>
        <w:rPr>
          <w:rFonts w:ascii="Calibri" w:eastAsia="Times New Roman" w:hAnsi="Calibri" w:cs="Calibri"/>
          <w:sz w:val="22"/>
        </w:rPr>
      </w:pPr>
      <w:r w:rsidRPr="00370F3C">
        <w:rPr>
          <w:rFonts w:ascii="Calibri" w:hAnsi="Calibri" w:cs="Calibri"/>
          <w:sz w:val="22"/>
        </w:rPr>
        <w:t>Accident or injury sustained by the child</w:t>
      </w:r>
    </w:p>
    <w:p w14:paraId="777D92DD" w14:textId="77777777" w:rsidR="00E44B87" w:rsidRPr="00370F3C" w:rsidRDefault="00E44B87" w:rsidP="00E44B87">
      <w:pPr>
        <w:pStyle w:val="ListParagraph"/>
        <w:numPr>
          <w:ilvl w:val="0"/>
          <w:numId w:val="40"/>
        </w:numPr>
        <w:pBdr>
          <w:left w:val="none" w:sz="0" w:space="7" w:color="auto"/>
        </w:pBdr>
        <w:rPr>
          <w:rFonts w:ascii="Calibri" w:eastAsia="Times New Roman" w:hAnsi="Calibri" w:cs="Calibri"/>
          <w:sz w:val="22"/>
        </w:rPr>
      </w:pPr>
      <w:r w:rsidRPr="00370F3C">
        <w:rPr>
          <w:rFonts w:ascii="Calibri" w:hAnsi="Calibri" w:cs="Calibri"/>
          <w:sz w:val="22"/>
        </w:rPr>
        <w:t xml:space="preserve">First aid treatment given </w:t>
      </w:r>
    </w:p>
    <w:p w14:paraId="277822DF" w14:textId="77777777" w:rsidR="00E44B87" w:rsidRPr="00370F3C" w:rsidRDefault="00E44B87" w:rsidP="00E44B87">
      <w:pPr>
        <w:rPr>
          <w:rFonts w:ascii="Calibri" w:hAnsi="Calibri" w:cs="Calibri"/>
          <w:sz w:val="22"/>
        </w:rPr>
      </w:pPr>
      <w:r w:rsidRPr="00370F3C">
        <w:rPr>
          <w:rFonts w:ascii="Calibri" w:hAnsi="Calibri" w:cs="Calibri"/>
          <w:sz w:val="22"/>
        </w:rPr>
        <w:t xml:space="preserve">We will notify the relevant authority of any serious accident, illness, or injury to, or death of any child while in our care and inform them of the action taken, as soon as reasonably practicable, but in any event, within 14 days of the incident occurring. </w:t>
      </w:r>
    </w:p>
    <w:p w14:paraId="7E34736D" w14:textId="77777777" w:rsidR="003E3C91" w:rsidRPr="00370F3C" w:rsidRDefault="003E3C91" w:rsidP="00E44B87">
      <w:pPr>
        <w:rPr>
          <w:rFonts w:ascii="Calibri" w:hAnsi="Calibri" w:cs="Calibri"/>
          <w:b/>
          <w:bCs/>
          <w:sz w:val="24"/>
          <w:szCs w:val="22"/>
        </w:rPr>
      </w:pPr>
    </w:p>
    <w:p w14:paraId="46DE7EC8" w14:textId="2FE1A2EF" w:rsidR="00E44B87" w:rsidRPr="00370F3C" w:rsidRDefault="00E44B87" w:rsidP="00E44B87">
      <w:pPr>
        <w:rPr>
          <w:rFonts w:ascii="Calibri" w:hAnsi="Calibri" w:cs="Calibri"/>
          <w:sz w:val="24"/>
          <w:szCs w:val="22"/>
        </w:rPr>
      </w:pPr>
      <w:r w:rsidRPr="00370F3C">
        <w:rPr>
          <w:rFonts w:ascii="Calibri" w:hAnsi="Calibri" w:cs="Calibri"/>
          <w:b/>
          <w:bCs/>
          <w:sz w:val="24"/>
          <w:szCs w:val="22"/>
        </w:rPr>
        <w:t xml:space="preserve">8.9 Safety of premises </w:t>
      </w:r>
    </w:p>
    <w:p w14:paraId="60B29A38" w14:textId="77777777" w:rsidR="00E44B87" w:rsidRPr="00370F3C" w:rsidRDefault="00E44B87" w:rsidP="00E44B87">
      <w:pPr>
        <w:rPr>
          <w:rFonts w:ascii="Calibri" w:hAnsi="Calibri" w:cs="Calibri"/>
          <w:sz w:val="22"/>
        </w:rPr>
      </w:pPr>
      <w:r w:rsidRPr="00370F3C">
        <w:rPr>
          <w:rFonts w:ascii="Calibri" w:hAnsi="Calibri" w:cs="Calibri"/>
          <w:sz w:val="22"/>
        </w:rPr>
        <w:t xml:space="preserve">We make sure that our premises, including overall floor space and outdoor space, are fit for purpose and suitable for the age of children we care for and the activities provided on the premises. </w:t>
      </w:r>
    </w:p>
    <w:p w14:paraId="3ED32ED6" w14:textId="77777777" w:rsidR="00E44B87" w:rsidRPr="00370F3C" w:rsidRDefault="00E44B87" w:rsidP="00E44B87">
      <w:pPr>
        <w:rPr>
          <w:rFonts w:ascii="Calibri" w:hAnsi="Calibri" w:cs="Calibri"/>
          <w:sz w:val="22"/>
        </w:rPr>
      </w:pPr>
      <w:r w:rsidRPr="00370F3C">
        <w:rPr>
          <w:rFonts w:ascii="Calibri" w:hAnsi="Calibri" w:cs="Calibri"/>
          <w:sz w:val="22"/>
        </w:rPr>
        <w:t xml:space="preserve">We comply with requirements of health and safety legislation, including fire safety and hygiene requirements. </w:t>
      </w:r>
    </w:p>
    <w:p w14:paraId="46B88F13" w14:textId="77777777" w:rsidR="00E44B87" w:rsidRPr="00370F3C" w:rsidRDefault="00E44B87" w:rsidP="00E44B87">
      <w:pPr>
        <w:rPr>
          <w:rFonts w:ascii="Calibri" w:hAnsi="Calibri" w:cs="Calibri"/>
          <w:sz w:val="22"/>
        </w:rPr>
      </w:pPr>
      <w:r w:rsidRPr="00370F3C">
        <w:rPr>
          <w:rFonts w:ascii="Calibri" w:hAnsi="Calibri" w:cs="Calibri"/>
          <w:sz w:val="22"/>
        </w:rPr>
        <w:t xml:space="preserve">We take reasonable steps to ensure the safety of children, staff, and others on our premises in the case of fire or any other emergency. We have: </w:t>
      </w:r>
    </w:p>
    <w:p w14:paraId="3155A2BF" w14:textId="77777777" w:rsidR="00E44B87" w:rsidRPr="00370F3C" w:rsidRDefault="00E44B87" w:rsidP="009741CE">
      <w:pPr>
        <w:pStyle w:val="4Bulletedcopyblue"/>
        <w:rPr>
          <w:rFonts w:ascii="Calibri" w:eastAsia="Times New Roman" w:hAnsi="Calibri" w:cs="Calibri"/>
          <w:sz w:val="22"/>
        </w:rPr>
      </w:pPr>
      <w:r w:rsidRPr="00370F3C">
        <w:rPr>
          <w:rFonts w:ascii="Calibri" w:hAnsi="Calibri" w:cs="Calibri"/>
          <w:sz w:val="22"/>
        </w:rPr>
        <w:t>An emergency evacuation procedure</w:t>
      </w:r>
    </w:p>
    <w:p w14:paraId="3D5140DE" w14:textId="77777777" w:rsidR="00E44B87" w:rsidRPr="00370F3C" w:rsidRDefault="00E44B87" w:rsidP="009741CE">
      <w:pPr>
        <w:pStyle w:val="4Bulletedcopyblue"/>
        <w:rPr>
          <w:rFonts w:ascii="Calibri" w:eastAsia="Times New Roman" w:hAnsi="Calibri" w:cs="Calibri"/>
          <w:sz w:val="22"/>
        </w:rPr>
      </w:pPr>
      <w:r w:rsidRPr="00370F3C">
        <w:rPr>
          <w:rFonts w:ascii="Calibri" w:hAnsi="Calibri" w:cs="Calibri"/>
          <w:sz w:val="22"/>
        </w:rPr>
        <w:t>Appropriate fire detection and control equipment (for example, fire alarms, smoke detectors, fire blankets and/or fire extinguishers) which is in working order</w:t>
      </w:r>
    </w:p>
    <w:p w14:paraId="7132696D" w14:textId="77777777" w:rsidR="00E44B87" w:rsidRPr="00370F3C" w:rsidRDefault="00E44B87" w:rsidP="009741CE">
      <w:pPr>
        <w:pStyle w:val="4Bulletedcopyblue"/>
        <w:rPr>
          <w:rFonts w:ascii="Calibri" w:eastAsia="Times New Roman" w:hAnsi="Calibri" w:cs="Calibri"/>
          <w:sz w:val="22"/>
        </w:rPr>
      </w:pPr>
      <w:r w:rsidRPr="00370F3C">
        <w:rPr>
          <w:rFonts w:ascii="Calibri" w:hAnsi="Calibri" w:cs="Calibri"/>
          <w:sz w:val="22"/>
        </w:rPr>
        <w:t>Clearly identifiable fire exits and fire doors free of obstruction and easily opened from the inside</w:t>
      </w:r>
    </w:p>
    <w:p w14:paraId="36036034" w14:textId="3CF0B6CC" w:rsidR="00E44B87" w:rsidRPr="00370F3C" w:rsidRDefault="00E44B87" w:rsidP="00E44B87">
      <w:pPr>
        <w:rPr>
          <w:rFonts w:ascii="Calibri" w:hAnsi="Calibri" w:cs="Calibri"/>
          <w:sz w:val="22"/>
        </w:rPr>
      </w:pPr>
      <w:r w:rsidRPr="00370F3C">
        <w:rPr>
          <w:rFonts w:ascii="Calibri" w:hAnsi="Calibri" w:cs="Calibri"/>
          <w:sz w:val="22"/>
        </w:rPr>
        <w:t xml:space="preserve">We do not keep, and do not allow to be present on our premises at any time, any dog of a type banned under </w:t>
      </w:r>
      <w:hyperlink r:id="rId17" w:history="1">
        <w:r w:rsidRPr="00370F3C">
          <w:rPr>
            <w:rStyle w:val="Hyperlink"/>
            <w:rFonts w:ascii="Calibri" w:hAnsi="Calibri" w:cs="Calibri"/>
            <w:sz w:val="22"/>
          </w:rPr>
          <w:t>section 1 of the Dangerous Dogs Act 1991</w:t>
        </w:r>
      </w:hyperlink>
      <w:r w:rsidRPr="00370F3C">
        <w:rPr>
          <w:rFonts w:ascii="Calibri" w:hAnsi="Calibri" w:cs="Calibri"/>
          <w:sz w:val="22"/>
        </w:rPr>
        <w:t>. </w:t>
      </w:r>
    </w:p>
    <w:p w14:paraId="3A8E6A0E" w14:textId="77777777" w:rsidR="00E44B87" w:rsidRPr="00370F3C" w:rsidRDefault="00E44B87" w:rsidP="00E44B87">
      <w:pPr>
        <w:rPr>
          <w:rFonts w:ascii="Calibri" w:hAnsi="Calibri" w:cs="Calibri"/>
          <w:sz w:val="22"/>
        </w:rPr>
      </w:pPr>
      <w:r w:rsidRPr="00370F3C">
        <w:rPr>
          <w:rFonts w:ascii="Calibri" w:hAnsi="Calibri" w:cs="Calibri"/>
          <w:sz w:val="22"/>
        </w:rPr>
        <w:lastRenderedPageBreak/>
        <w:t>We do not allow smoking in or on our premises when children are present or are about to be present, and we make sure that staff do not smoke, vape or use e-cigarettes when children are present, or about to be present.</w:t>
      </w:r>
    </w:p>
    <w:p w14:paraId="6C95157F" w14:textId="77777777" w:rsidR="003E3C91" w:rsidRPr="00370F3C" w:rsidRDefault="003E3C91" w:rsidP="00E44B87">
      <w:pPr>
        <w:rPr>
          <w:rFonts w:ascii="Calibri" w:hAnsi="Calibri" w:cs="Calibri"/>
          <w:b/>
          <w:bCs/>
          <w:sz w:val="24"/>
          <w:szCs w:val="22"/>
        </w:rPr>
      </w:pPr>
    </w:p>
    <w:p w14:paraId="048779A6" w14:textId="3D3D1D2D" w:rsidR="00E44B87" w:rsidRPr="00370F3C" w:rsidRDefault="00E44B87" w:rsidP="00E44B87">
      <w:pPr>
        <w:rPr>
          <w:rFonts w:ascii="Calibri" w:hAnsi="Calibri" w:cs="Calibri"/>
          <w:sz w:val="24"/>
          <w:szCs w:val="22"/>
        </w:rPr>
      </w:pPr>
      <w:r w:rsidRPr="00370F3C">
        <w:rPr>
          <w:rFonts w:ascii="Calibri" w:hAnsi="Calibri" w:cs="Calibri"/>
          <w:b/>
          <w:bCs/>
          <w:sz w:val="24"/>
          <w:szCs w:val="22"/>
        </w:rPr>
        <w:t>8.10 Toileting and privacy</w:t>
      </w:r>
    </w:p>
    <w:p w14:paraId="5C52919F" w14:textId="77777777" w:rsidR="00E44B87" w:rsidRPr="00370F3C" w:rsidRDefault="00E44B87" w:rsidP="00E44B87">
      <w:pPr>
        <w:rPr>
          <w:rFonts w:ascii="Calibri" w:hAnsi="Calibri" w:cs="Calibri"/>
          <w:sz w:val="22"/>
        </w:rPr>
      </w:pPr>
      <w:r w:rsidRPr="00370F3C">
        <w:rPr>
          <w:rFonts w:ascii="Calibri" w:hAnsi="Calibri" w:cs="Calibri"/>
          <w:sz w:val="22"/>
        </w:rPr>
        <w:t xml:space="preserve">We make sure that there are: </w:t>
      </w:r>
    </w:p>
    <w:p w14:paraId="66A96311" w14:textId="77777777" w:rsidR="00E44B87" w:rsidRPr="00370F3C" w:rsidRDefault="00E44B87" w:rsidP="00F52FE7">
      <w:pPr>
        <w:pStyle w:val="4Bulletedcopyblue"/>
        <w:rPr>
          <w:rFonts w:ascii="Calibri" w:eastAsia="Times New Roman" w:hAnsi="Calibri" w:cs="Calibri"/>
          <w:sz w:val="22"/>
        </w:rPr>
      </w:pPr>
      <w:r w:rsidRPr="00370F3C">
        <w:rPr>
          <w:rFonts w:ascii="Calibri" w:hAnsi="Calibri" w:cs="Calibri"/>
          <w:sz w:val="22"/>
        </w:rPr>
        <w:t>Enough toilets and hand basins available for the children</w:t>
      </w:r>
    </w:p>
    <w:p w14:paraId="0B4A6902" w14:textId="77777777" w:rsidR="00E44B87" w:rsidRPr="00370F3C" w:rsidRDefault="00E44B87" w:rsidP="00F52FE7">
      <w:pPr>
        <w:pStyle w:val="4Bulletedcopyblue"/>
        <w:rPr>
          <w:rFonts w:ascii="Calibri" w:hAnsi="Calibri" w:cs="Calibri"/>
          <w:sz w:val="22"/>
        </w:rPr>
      </w:pPr>
      <w:r w:rsidRPr="00370F3C">
        <w:rPr>
          <w:rFonts w:ascii="Calibri" w:hAnsi="Calibri" w:cs="Calibri"/>
          <w:sz w:val="22"/>
        </w:rPr>
        <w:t xml:space="preserve">Suitable and hygienic nappy changing facilities for changing any children who are in nappies </w:t>
      </w:r>
    </w:p>
    <w:p w14:paraId="40AB1F6F" w14:textId="77777777" w:rsidR="00E44B87" w:rsidRPr="00370F3C" w:rsidRDefault="00E44B87" w:rsidP="00F52FE7">
      <w:pPr>
        <w:pStyle w:val="4Bulletedcopyblue"/>
        <w:rPr>
          <w:rFonts w:ascii="Calibri" w:eastAsia="Times New Roman" w:hAnsi="Calibri" w:cs="Calibri"/>
          <w:sz w:val="22"/>
        </w:rPr>
      </w:pPr>
      <w:r w:rsidRPr="00370F3C">
        <w:rPr>
          <w:rFonts w:ascii="Calibri" w:hAnsi="Calibri" w:cs="Calibri"/>
          <w:sz w:val="22"/>
        </w:rPr>
        <w:t>An adequate supply of necessary items such as clean bedding, towels, spare clothes and any other necessary items</w:t>
      </w:r>
    </w:p>
    <w:p w14:paraId="7FE1B784" w14:textId="77777777" w:rsidR="00E44B87" w:rsidRPr="00370F3C" w:rsidRDefault="00E44B87" w:rsidP="00F52FE7">
      <w:pPr>
        <w:pStyle w:val="4Bulletedcopyblue"/>
        <w:rPr>
          <w:rFonts w:ascii="Calibri" w:eastAsia="Times New Roman" w:hAnsi="Calibri" w:cs="Calibri"/>
          <w:sz w:val="22"/>
        </w:rPr>
      </w:pPr>
      <w:r w:rsidRPr="00370F3C">
        <w:rPr>
          <w:rFonts w:ascii="Calibri" w:hAnsi="Calibri" w:cs="Calibri"/>
          <w:sz w:val="22"/>
        </w:rPr>
        <w:t>Separate toilet facilities for adults</w:t>
      </w:r>
    </w:p>
    <w:p w14:paraId="114A4D20" w14:textId="77777777" w:rsidR="00E44B87" w:rsidRPr="00370F3C" w:rsidRDefault="00E44B87" w:rsidP="00E44B87">
      <w:pPr>
        <w:rPr>
          <w:rFonts w:ascii="Calibri" w:hAnsi="Calibri" w:cs="Calibri"/>
          <w:sz w:val="22"/>
        </w:rPr>
      </w:pPr>
      <w:r w:rsidRPr="00370F3C">
        <w:rPr>
          <w:rFonts w:ascii="Calibri" w:hAnsi="Calibri" w:cs="Calibri"/>
          <w:sz w:val="22"/>
        </w:rPr>
        <w:t xml:space="preserve">During nappy changes and toileting, we will balance children’s privacy with their safeguarding and support needs. </w:t>
      </w:r>
    </w:p>
    <w:p w14:paraId="305384C5" w14:textId="77777777" w:rsidR="003E3C91" w:rsidRPr="00370F3C" w:rsidRDefault="003E3C91" w:rsidP="00E44B87">
      <w:pPr>
        <w:rPr>
          <w:rFonts w:ascii="Calibri" w:hAnsi="Calibri" w:cs="Calibri"/>
          <w:b/>
          <w:bCs/>
          <w:sz w:val="24"/>
          <w:szCs w:val="22"/>
          <w:shd w:val="clear" w:color="auto" w:fill="FFFF00"/>
        </w:rPr>
      </w:pPr>
    </w:p>
    <w:p w14:paraId="576F4E01" w14:textId="2E669449" w:rsidR="00E44B87" w:rsidRPr="00370F3C" w:rsidRDefault="00E44B87" w:rsidP="00E44B87">
      <w:pPr>
        <w:rPr>
          <w:rFonts w:ascii="Calibri" w:hAnsi="Calibri" w:cs="Calibri"/>
          <w:sz w:val="24"/>
          <w:szCs w:val="22"/>
        </w:rPr>
      </w:pPr>
      <w:r w:rsidRPr="00370F3C">
        <w:rPr>
          <w:rFonts w:ascii="Calibri" w:hAnsi="Calibri" w:cs="Calibri"/>
          <w:b/>
          <w:bCs/>
          <w:sz w:val="24"/>
          <w:szCs w:val="22"/>
        </w:rPr>
        <w:t>8.12 Screen use</w:t>
      </w:r>
    </w:p>
    <w:p w14:paraId="64107179" w14:textId="296FE25D" w:rsidR="00E44B87" w:rsidRPr="00370F3C" w:rsidRDefault="00E44B87" w:rsidP="00E44B87">
      <w:pPr>
        <w:rPr>
          <w:rFonts w:ascii="Calibri" w:hAnsi="Calibri" w:cs="Calibri"/>
          <w:sz w:val="22"/>
        </w:rPr>
      </w:pPr>
      <w:r w:rsidRPr="00370F3C">
        <w:rPr>
          <w:rFonts w:ascii="Calibri" w:hAnsi="Calibri" w:cs="Calibri"/>
          <w:sz w:val="22"/>
        </w:rPr>
        <w:t xml:space="preserve">We have regard to the DfE's </w:t>
      </w:r>
      <w:hyperlink r:id="rId18" w:history="1">
        <w:r w:rsidRPr="00370F3C">
          <w:rPr>
            <w:rStyle w:val="Hyperlink"/>
            <w:rFonts w:ascii="Calibri" w:hAnsi="Calibri" w:cs="Calibri"/>
            <w:sz w:val="22"/>
          </w:rPr>
          <w:t>help for early years providers: screen use</w:t>
        </w:r>
      </w:hyperlink>
      <w:r w:rsidRPr="00370F3C">
        <w:rPr>
          <w:rFonts w:ascii="Calibri" w:hAnsi="Calibri" w:cs="Calibri"/>
          <w:sz w:val="22"/>
        </w:rPr>
        <w:t xml:space="preserve"> guidance when making decisions about how and when children use screens in our setting.</w:t>
      </w:r>
    </w:p>
    <w:p w14:paraId="56F84D1A" w14:textId="77777777" w:rsidR="003E3C91" w:rsidRPr="00370F3C" w:rsidRDefault="003E3C91" w:rsidP="00E44B87">
      <w:pPr>
        <w:rPr>
          <w:rFonts w:ascii="Calibri" w:hAnsi="Calibri" w:cs="Calibri"/>
          <w:b/>
          <w:bCs/>
          <w:sz w:val="24"/>
          <w:szCs w:val="22"/>
        </w:rPr>
      </w:pPr>
    </w:p>
    <w:p w14:paraId="65DE2B7C" w14:textId="0F1941A7" w:rsidR="00E44B87" w:rsidRPr="00370F3C" w:rsidRDefault="00E44B87" w:rsidP="00E44B87">
      <w:pPr>
        <w:rPr>
          <w:rFonts w:ascii="Calibri" w:hAnsi="Calibri" w:cs="Calibri"/>
          <w:sz w:val="24"/>
          <w:szCs w:val="22"/>
        </w:rPr>
      </w:pPr>
      <w:r w:rsidRPr="00370F3C">
        <w:rPr>
          <w:rFonts w:ascii="Calibri" w:hAnsi="Calibri" w:cs="Calibri"/>
          <w:b/>
          <w:bCs/>
          <w:sz w:val="24"/>
          <w:szCs w:val="22"/>
        </w:rPr>
        <w:t xml:space="preserve">8.13 Organising premises for confidentiality and safeguarding </w:t>
      </w:r>
    </w:p>
    <w:p w14:paraId="17372FE8" w14:textId="27A8DBCE" w:rsidR="00E44B87" w:rsidRPr="00370F3C" w:rsidRDefault="00E44B87" w:rsidP="00E44B87">
      <w:pPr>
        <w:rPr>
          <w:rFonts w:ascii="Calibri" w:hAnsi="Calibri" w:cs="Calibri"/>
          <w:sz w:val="22"/>
        </w:rPr>
      </w:pPr>
      <w:r w:rsidRPr="00370F3C">
        <w:rPr>
          <w:rFonts w:ascii="Calibri" w:hAnsi="Calibri" w:cs="Calibri"/>
          <w:sz w:val="22"/>
        </w:rPr>
        <w:t>We make sure</w:t>
      </w:r>
      <w:r w:rsidR="00607463" w:rsidRPr="00370F3C">
        <w:rPr>
          <w:rFonts w:ascii="Calibri" w:hAnsi="Calibri" w:cs="Calibri"/>
          <w:sz w:val="22"/>
        </w:rPr>
        <w:t xml:space="preserve"> that</w:t>
      </w:r>
      <w:r w:rsidRPr="00370F3C">
        <w:rPr>
          <w:rFonts w:ascii="Calibri" w:hAnsi="Calibri" w:cs="Calibri"/>
          <w:sz w:val="22"/>
        </w:rPr>
        <w:t xml:space="preserve">: </w:t>
      </w:r>
    </w:p>
    <w:p w14:paraId="3B35946C" w14:textId="77777777" w:rsidR="00E44B87" w:rsidRPr="00370F3C" w:rsidRDefault="00E44B87" w:rsidP="00607463">
      <w:pPr>
        <w:pStyle w:val="4Bulletedcopyblue"/>
        <w:rPr>
          <w:rFonts w:ascii="Calibri" w:eastAsia="Times New Roman" w:hAnsi="Calibri" w:cs="Calibri"/>
          <w:sz w:val="22"/>
        </w:rPr>
      </w:pPr>
      <w:r w:rsidRPr="00370F3C">
        <w:rPr>
          <w:rFonts w:ascii="Calibri" w:hAnsi="Calibri" w:cs="Calibri"/>
          <w:sz w:val="22"/>
        </w:rPr>
        <w:t>There is an area where staff may talk to parents and/or carers confidentially</w:t>
      </w:r>
    </w:p>
    <w:p w14:paraId="118BD578" w14:textId="77777777" w:rsidR="00E44B87" w:rsidRPr="00370F3C" w:rsidRDefault="00E44B87" w:rsidP="00607463">
      <w:pPr>
        <w:pStyle w:val="4Bulletedcopyblue"/>
        <w:rPr>
          <w:rFonts w:ascii="Calibri" w:eastAsia="Times New Roman" w:hAnsi="Calibri" w:cs="Calibri"/>
          <w:sz w:val="22"/>
        </w:rPr>
      </w:pPr>
      <w:r w:rsidRPr="00370F3C">
        <w:rPr>
          <w:rFonts w:ascii="Calibri" w:hAnsi="Calibri" w:cs="Calibri"/>
          <w:sz w:val="22"/>
        </w:rPr>
        <w:t>There is an area for staff to take breaks away from areas being used by children</w:t>
      </w:r>
    </w:p>
    <w:p w14:paraId="3C891517" w14:textId="77777777" w:rsidR="00E44B87" w:rsidRPr="00370F3C" w:rsidRDefault="00E44B87" w:rsidP="00607463">
      <w:pPr>
        <w:pStyle w:val="4Bulletedcopyblue"/>
        <w:rPr>
          <w:rFonts w:ascii="Calibri" w:eastAsia="Times New Roman" w:hAnsi="Calibri" w:cs="Calibri"/>
          <w:sz w:val="22"/>
        </w:rPr>
      </w:pPr>
      <w:r w:rsidRPr="00370F3C">
        <w:rPr>
          <w:rFonts w:ascii="Calibri" w:hAnsi="Calibri" w:cs="Calibri"/>
          <w:sz w:val="22"/>
        </w:rPr>
        <w:t>Children are only released into the care of individuals of whom the parent and/or carer has explicitly notified us</w:t>
      </w:r>
    </w:p>
    <w:p w14:paraId="71FAEB8B" w14:textId="77777777" w:rsidR="00E44B87" w:rsidRPr="00370F3C" w:rsidRDefault="00E44B87" w:rsidP="00607463">
      <w:pPr>
        <w:pStyle w:val="4Bulletedcopyblue"/>
        <w:rPr>
          <w:rFonts w:ascii="Calibri" w:eastAsia="Times New Roman" w:hAnsi="Calibri" w:cs="Calibri"/>
          <w:sz w:val="22"/>
        </w:rPr>
      </w:pPr>
      <w:r w:rsidRPr="00370F3C">
        <w:rPr>
          <w:rFonts w:ascii="Calibri" w:hAnsi="Calibri" w:cs="Calibri"/>
          <w:sz w:val="22"/>
        </w:rPr>
        <w:t>Children do not leave our premises unsupervised</w:t>
      </w:r>
    </w:p>
    <w:p w14:paraId="422B2BAE" w14:textId="77777777" w:rsidR="00E44B87" w:rsidRPr="00370F3C" w:rsidRDefault="00E44B87" w:rsidP="00E44B87">
      <w:pPr>
        <w:rPr>
          <w:rFonts w:ascii="Calibri" w:hAnsi="Calibri" w:cs="Calibri"/>
          <w:sz w:val="22"/>
        </w:rPr>
      </w:pPr>
      <w:r w:rsidRPr="00370F3C">
        <w:rPr>
          <w:rFonts w:ascii="Calibri" w:hAnsi="Calibri" w:cs="Calibri"/>
          <w:sz w:val="22"/>
        </w:rPr>
        <w:t xml:space="preserve">We take all reasonable steps to prevent unauthorised persons entering our premises and have an agreed procedure for checking the identity of visitors. </w:t>
      </w:r>
    </w:p>
    <w:p w14:paraId="0D37998A" w14:textId="77777777" w:rsidR="00E44B87" w:rsidRPr="00370F3C" w:rsidRDefault="00E44B87" w:rsidP="00E44B87">
      <w:pPr>
        <w:rPr>
          <w:rFonts w:ascii="Calibri" w:hAnsi="Calibri" w:cs="Calibri"/>
          <w:sz w:val="22"/>
        </w:rPr>
      </w:pPr>
    </w:p>
    <w:p w14:paraId="290A091E" w14:textId="77777777" w:rsidR="00E44B87" w:rsidRPr="00370F3C" w:rsidRDefault="00E44B87" w:rsidP="00E44B87">
      <w:pPr>
        <w:pStyle w:val="Heading1"/>
        <w:rPr>
          <w:rFonts w:ascii="Calibri" w:hAnsi="Calibri" w:cs="Calibri"/>
          <w:sz w:val="32"/>
          <w:szCs w:val="28"/>
        </w:rPr>
      </w:pPr>
      <w:bookmarkStart w:id="27" w:name="_Toc203655442"/>
      <w:bookmarkStart w:id="28" w:name="_Toc205284015"/>
      <w:bookmarkStart w:id="29" w:name="_Toc239662009"/>
      <w:r w:rsidRPr="00370F3C">
        <w:rPr>
          <w:rFonts w:ascii="Calibri" w:eastAsia="Arial" w:hAnsi="Calibri" w:cs="Calibri"/>
          <w:sz w:val="32"/>
          <w:szCs w:val="28"/>
        </w:rPr>
        <w:t>9. Monitoring arrangements</w:t>
      </w:r>
      <w:bookmarkEnd w:id="27"/>
      <w:bookmarkEnd w:id="28"/>
      <w:bookmarkEnd w:id="29"/>
    </w:p>
    <w:p w14:paraId="010C9068" w14:textId="22801D8A" w:rsidR="00E44B87" w:rsidRPr="00370F3C" w:rsidRDefault="00E44B87" w:rsidP="00E44B87">
      <w:pPr>
        <w:rPr>
          <w:rFonts w:ascii="Calibri" w:hAnsi="Calibri" w:cs="Calibri"/>
          <w:sz w:val="22"/>
        </w:rPr>
      </w:pPr>
      <w:r w:rsidRPr="00370F3C">
        <w:rPr>
          <w:rFonts w:ascii="Calibri" w:hAnsi="Calibri" w:cs="Calibri"/>
          <w:sz w:val="22"/>
        </w:rPr>
        <w:t xml:space="preserve">This policy will be reviewed and approved by </w:t>
      </w:r>
      <w:r w:rsidR="003E3C91" w:rsidRPr="00370F3C">
        <w:rPr>
          <w:rFonts w:ascii="Calibri" w:hAnsi="Calibri" w:cs="Calibri"/>
          <w:sz w:val="22"/>
        </w:rPr>
        <w:t>Local Governing Body</w:t>
      </w:r>
      <w:r w:rsidR="006068D6" w:rsidRPr="00370F3C">
        <w:rPr>
          <w:rFonts w:ascii="Calibri" w:hAnsi="Calibri" w:cs="Calibri"/>
          <w:sz w:val="22"/>
        </w:rPr>
        <w:t xml:space="preserve"> </w:t>
      </w:r>
      <w:r w:rsidR="003E3C91" w:rsidRPr="00370F3C">
        <w:rPr>
          <w:rFonts w:ascii="Calibri" w:hAnsi="Calibri" w:cs="Calibri"/>
          <w:sz w:val="22"/>
        </w:rPr>
        <w:t xml:space="preserve"> every year</w:t>
      </w:r>
      <w:r w:rsidRPr="00370F3C">
        <w:rPr>
          <w:rFonts w:ascii="Calibri" w:hAnsi="Calibri" w:cs="Calibri"/>
          <w:sz w:val="22"/>
        </w:rPr>
        <w:t xml:space="preserve">. It will be monitored by </w:t>
      </w:r>
      <w:r w:rsidR="003E3C91" w:rsidRPr="00370F3C">
        <w:rPr>
          <w:rFonts w:ascii="Calibri" w:hAnsi="Calibri" w:cs="Calibri"/>
          <w:sz w:val="22"/>
        </w:rPr>
        <w:t>Catarina Rodrigues, EYFS lead</w:t>
      </w:r>
    </w:p>
    <w:p w14:paraId="5A0C845A" w14:textId="77777777" w:rsidR="00E44B87" w:rsidRPr="00370F3C" w:rsidRDefault="00E44B87" w:rsidP="00E44B87">
      <w:pPr>
        <w:rPr>
          <w:rFonts w:ascii="Calibri" w:hAnsi="Calibri" w:cs="Calibri"/>
          <w:sz w:val="22"/>
        </w:rPr>
      </w:pPr>
      <w:r w:rsidRPr="00370F3C">
        <w:rPr>
          <w:rFonts w:ascii="Calibri" w:hAnsi="Calibri" w:cs="Calibri"/>
          <w:sz w:val="22"/>
        </w:rPr>
        <w:t>At every review, the policy will be shared with the governing board.</w:t>
      </w:r>
    </w:p>
    <w:p w14:paraId="2D3E4EBC" w14:textId="77777777" w:rsidR="00E44B87" w:rsidRPr="00370F3C" w:rsidRDefault="00E44B87" w:rsidP="00E44B87">
      <w:pPr>
        <w:rPr>
          <w:rFonts w:ascii="Calibri" w:hAnsi="Calibri" w:cs="Calibri"/>
          <w:b/>
          <w:bCs/>
          <w:sz w:val="22"/>
        </w:rPr>
      </w:pPr>
    </w:p>
    <w:p w14:paraId="4A5F3FAA" w14:textId="77777777" w:rsidR="00E44B87" w:rsidRPr="00370F3C" w:rsidRDefault="00E44B87" w:rsidP="00E44B87">
      <w:pPr>
        <w:pStyle w:val="Heading1"/>
        <w:rPr>
          <w:rFonts w:ascii="Calibri" w:hAnsi="Calibri" w:cs="Calibri"/>
          <w:sz w:val="32"/>
          <w:szCs w:val="28"/>
        </w:rPr>
      </w:pPr>
      <w:bookmarkStart w:id="30" w:name="_Toc203655443"/>
      <w:bookmarkStart w:id="31" w:name="_Toc205284016"/>
      <w:bookmarkStart w:id="32" w:name="_Toc239662010"/>
      <w:r w:rsidRPr="00370F3C">
        <w:rPr>
          <w:rFonts w:ascii="Calibri" w:eastAsia="Arial" w:hAnsi="Calibri" w:cs="Calibri"/>
          <w:sz w:val="32"/>
          <w:szCs w:val="28"/>
        </w:rPr>
        <w:t>Appendix 1. List of statutory policies and procedures for the EYFS</w:t>
      </w:r>
      <w:bookmarkEnd w:id="30"/>
      <w:bookmarkEnd w:id="31"/>
      <w:bookmarkEnd w:id="32"/>
      <w:r w:rsidRPr="00370F3C">
        <w:rPr>
          <w:rFonts w:ascii="Calibri" w:eastAsia="Arial" w:hAnsi="Calibri" w:cs="Calibri"/>
          <w:sz w:val="32"/>
          <w:szCs w:val="28"/>
        </w:rPr>
        <w:t xml:space="preserve"> </w:t>
      </w:r>
    </w:p>
    <w:p w14:paraId="431A2D88" w14:textId="35668704" w:rsidR="00E44B87" w:rsidRPr="00370F3C" w:rsidRDefault="00E44B87" w:rsidP="00E44B87">
      <w:pPr>
        <w:rPr>
          <w:rFonts w:ascii="Calibri" w:hAnsi="Calibri" w:cs="Calibri"/>
          <w:sz w:val="22"/>
        </w:rPr>
      </w:pPr>
      <w:r w:rsidRPr="00370F3C">
        <w:rPr>
          <w:rFonts w:ascii="Calibri" w:hAnsi="Calibri" w:cs="Calibri"/>
          <w:sz w:val="22"/>
        </w:rPr>
        <w:t xml:space="preserve">This isn’t an exhaustive list of policies and only includes policies specific to the EYFS. For a full list of our policies, see </w:t>
      </w:r>
      <w:hyperlink r:id="rId19" w:history="1">
        <w:r w:rsidR="00370F3C" w:rsidRPr="00370F3C">
          <w:rPr>
            <w:rStyle w:val="Hyperlink"/>
            <w:rFonts w:ascii="Calibri" w:hAnsi="Calibri" w:cs="Calibri"/>
            <w:sz w:val="22"/>
          </w:rPr>
          <w:t>https://www.stmonicasprimaryhackney.co.uk/</w:t>
        </w:r>
      </w:hyperlink>
      <w:r w:rsidR="00370F3C" w:rsidRPr="00370F3C">
        <w:rPr>
          <w:rFonts w:ascii="Calibri" w:hAnsi="Calibri" w:cs="Calibri"/>
          <w:sz w:val="22"/>
        </w:rPr>
        <w:t xml:space="preserve"> </w:t>
      </w:r>
    </w:p>
    <w:p w14:paraId="5E518CE7" w14:textId="77777777" w:rsidR="00E44B87" w:rsidRPr="00370F3C" w:rsidRDefault="00E44B87" w:rsidP="00E44B87">
      <w:pPr>
        <w:rPr>
          <w:rFonts w:ascii="Calibri" w:hAnsi="Calibri" w:cs="Calibri"/>
          <w:sz w:val="22"/>
        </w:rPr>
      </w:pPr>
    </w:p>
    <w:tbl>
      <w:tblPr>
        <w:tblW w:w="978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752"/>
        <w:gridCol w:w="5029"/>
      </w:tblGrid>
      <w:tr w:rsidR="00E44B87" w:rsidRPr="00370F3C" w14:paraId="4A4CA509" w14:textId="77777777" w:rsidTr="006C6C2C">
        <w:trPr>
          <w:cantSplit/>
          <w:trHeight w:val="542"/>
          <w:tblHeader/>
        </w:trPr>
        <w:tc>
          <w:tcPr>
            <w:tcW w:w="4752" w:type="dxa"/>
            <w:tcBorders>
              <w:bottom w:val="single" w:sz="4" w:space="0" w:color="B9B9B9"/>
              <w:right w:val="single" w:sz="4" w:space="0" w:color="B9B9B9"/>
            </w:tcBorders>
            <w:shd w:val="clear" w:color="auto" w:fill="D8DFDE"/>
            <w:tcMar>
              <w:top w:w="57" w:type="dxa"/>
              <w:left w:w="108" w:type="dxa"/>
              <w:bottom w:w="57" w:type="dxa"/>
              <w:right w:w="108" w:type="dxa"/>
            </w:tcMar>
            <w:hideMark/>
          </w:tcPr>
          <w:p w14:paraId="7997533B" w14:textId="77777777" w:rsidR="00E44B87" w:rsidRPr="00370F3C" w:rsidRDefault="00E44B87" w:rsidP="006C6C2C">
            <w:pPr>
              <w:rPr>
                <w:rFonts w:ascii="Calibri" w:hAnsi="Calibri" w:cs="Calibri"/>
                <w:color w:val="000000"/>
                <w:sz w:val="22"/>
              </w:rPr>
            </w:pPr>
            <w:r w:rsidRPr="00370F3C">
              <w:rPr>
                <w:rFonts w:ascii="Calibri" w:hAnsi="Calibri" w:cs="Calibri"/>
                <w:color w:val="000000"/>
                <w:sz w:val="22"/>
              </w:rPr>
              <w:t>Statutory policy or procedure for the EYFS</w:t>
            </w:r>
          </w:p>
        </w:tc>
        <w:tc>
          <w:tcPr>
            <w:tcW w:w="5029" w:type="dxa"/>
            <w:tcBorders>
              <w:left w:val="single" w:sz="4" w:space="0" w:color="B9B9B9"/>
              <w:bottom w:val="single" w:sz="4" w:space="0" w:color="B9B9B9"/>
            </w:tcBorders>
            <w:shd w:val="clear" w:color="auto" w:fill="D8DFDE"/>
            <w:tcMar>
              <w:top w:w="57" w:type="dxa"/>
              <w:left w:w="108" w:type="dxa"/>
              <w:bottom w:w="57" w:type="dxa"/>
              <w:right w:w="108" w:type="dxa"/>
            </w:tcMar>
            <w:hideMark/>
          </w:tcPr>
          <w:p w14:paraId="3D60EC0E" w14:textId="77777777" w:rsidR="00E44B87" w:rsidRPr="00370F3C" w:rsidRDefault="00E44B87" w:rsidP="006C6C2C">
            <w:pPr>
              <w:rPr>
                <w:rFonts w:ascii="Calibri" w:hAnsi="Calibri" w:cs="Calibri"/>
                <w:color w:val="000000"/>
                <w:sz w:val="22"/>
              </w:rPr>
            </w:pPr>
            <w:r w:rsidRPr="00370F3C">
              <w:rPr>
                <w:rFonts w:ascii="Calibri" w:hAnsi="Calibri" w:cs="Calibri"/>
                <w:color w:val="000000"/>
                <w:sz w:val="22"/>
              </w:rPr>
              <w:t>Where can it be found?</w:t>
            </w:r>
          </w:p>
        </w:tc>
      </w:tr>
      <w:tr w:rsidR="00E44B87" w:rsidRPr="00370F3C" w14:paraId="4853738A" w14:textId="77777777" w:rsidTr="006C6C2C">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79641CD6" w14:textId="77777777" w:rsidR="00E44B87" w:rsidRPr="00370F3C" w:rsidRDefault="00E44B87" w:rsidP="006C6C2C">
            <w:pPr>
              <w:keepLines/>
              <w:spacing w:after="60"/>
              <w:rPr>
                <w:rFonts w:ascii="Calibri" w:hAnsi="Calibri" w:cs="Calibri"/>
                <w:color w:val="000000"/>
                <w:sz w:val="22"/>
              </w:rPr>
            </w:pPr>
            <w:r w:rsidRPr="00370F3C">
              <w:rPr>
                <w:rFonts w:ascii="Calibri" w:hAnsi="Calibri" w:cs="Calibri"/>
                <w:color w:val="000000"/>
                <w:sz w:val="22"/>
              </w:rPr>
              <w:t xml:space="preserve">Safeguarding policy and procedures </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10B34464" w14:textId="77777777" w:rsidR="00E44B87" w:rsidRPr="00370F3C" w:rsidRDefault="00E44B87" w:rsidP="006C6C2C">
            <w:pPr>
              <w:keepLines/>
              <w:spacing w:after="60"/>
              <w:rPr>
                <w:rFonts w:ascii="Calibri" w:hAnsi="Calibri" w:cs="Calibri"/>
                <w:color w:val="000000"/>
                <w:sz w:val="22"/>
              </w:rPr>
            </w:pPr>
            <w:r w:rsidRPr="00370F3C">
              <w:rPr>
                <w:rFonts w:ascii="Calibri" w:hAnsi="Calibri" w:cs="Calibri"/>
                <w:color w:val="000000"/>
                <w:sz w:val="22"/>
              </w:rPr>
              <w:t>See child protection and safeguarding policy</w:t>
            </w:r>
          </w:p>
        </w:tc>
      </w:tr>
      <w:tr w:rsidR="00E44B87" w:rsidRPr="00370F3C" w14:paraId="052AE935" w14:textId="77777777" w:rsidTr="006C6C2C">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44844C59" w14:textId="77777777" w:rsidR="00E44B87" w:rsidRPr="00370F3C" w:rsidRDefault="00E44B87" w:rsidP="006C6C2C">
            <w:pPr>
              <w:keepLines/>
              <w:spacing w:after="60"/>
              <w:rPr>
                <w:rFonts w:ascii="Calibri" w:hAnsi="Calibri" w:cs="Calibri"/>
                <w:color w:val="000000"/>
                <w:sz w:val="22"/>
              </w:rPr>
            </w:pPr>
            <w:r w:rsidRPr="00370F3C">
              <w:rPr>
                <w:rFonts w:ascii="Calibri" w:hAnsi="Calibri" w:cs="Calibri"/>
                <w:color w:val="000000"/>
                <w:sz w:val="22"/>
              </w:rPr>
              <w:t>Procedure for responding to illness</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2271DCA8" w14:textId="77777777" w:rsidR="00E44B87" w:rsidRPr="00370F3C" w:rsidRDefault="00E44B87" w:rsidP="006C6C2C">
            <w:pPr>
              <w:keepLines/>
              <w:spacing w:after="60"/>
              <w:rPr>
                <w:rFonts w:ascii="Calibri" w:hAnsi="Calibri" w:cs="Calibri"/>
                <w:color w:val="000000"/>
                <w:sz w:val="22"/>
              </w:rPr>
            </w:pPr>
            <w:r w:rsidRPr="00370F3C">
              <w:rPr>
                <w:rFonts w:ascii="Calibri" w:hAnsi="Calibri" w:cs="Calibri"/>
                <w:color w:val="000000"/>
                <w:sz w:val="22"/>
              </w:rPr>
              <w:t>See health and safety policy</w:t>
            </w:r>
          </w:p>
        </w:tc>
      </w:tr>
      <w:tr w:rsidR="00E44B87" w:rsidRPr="00370F3C" w14:paraId="761AC7CC" w14:textId="77777777" w:rsidTr="006C6C2C">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5A41575E" w14:textId="77777777" w:rsidR="00E44B87" w:rsidRPr="00370F3C" w:rsidRDefault="00E44B87" w:rsidP="006C6C2C">
            <w:pPr>
              <w:keepLines/>
              <w:spacing w:after="60"/>
              <w:rPr>
                <w:rFonts w:ascii="Calibri" w:hAnsi="Calibri" w:cs="Calibri"/>
                <w:color w:val="000000"/>
                <w:sz w:val="22"/>
              </w:rPr>
            </w:pPr>
            <w:r w:rsidRPr="00370F3C">
              <w:rPr>
                <w:rFonts w:ascii="Calibri" w:hAnsi="Calibri" w:cs="Calibri"/>
                <w:color w:val="000000"/>
                <w:sz w:val="22"/>
              </w:rPr>
              <w:t>Administering medicines policy</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17C18512" w14:textId="77777777" w:rsidR="00E44B87" w:rsidRPr="00370F3C" w:rsidRDefault="00E44B87" w:rsidP="006C6C2C">
            <w:pPr>
              <w:keepLines/>
              <w:spacing w:after="60"/>
              <w:rPr>
                <w:rFonts w:ascii="Calibri" w:hAnsi="Calibri" w:cs="Calibri"/>
                <w:color w:val="000000"/>
                <w:sz w:val="22"/>
              </w:rPr>
            </w:pPr>
            <w:r w:rsidRPr="00370F3C">
              <w:rPr>
                <w:rFonts w:ascii="Calibri" w:hAnsi="Calibri" w:cs="Calibri"/>
                <w:color w:val="000000"/>
                <w:sz w:val="22"/>
              </w:rPr>
              <w:t>See supporting pupils with medical conditions policy</w:t>
            </w:r>
          </w:p>
        </w:tc>
      </w:tr>
      <w:tr w:rsidR="00E44B87" w:rsidRPr="00370F3C" w14:paraId="6EC5DBE9" w14:textId="77777777" w:rsidTr="006C6C2C">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7C6FC927" w14:textId="77777777" w:rsidR="00E44B87" w:rsidRPr="00370F3C" w:rsidRDefault="00E44B87" w:rsidP="006C6C2C">
            <w:pPr>
              <w:rPr>
                <w:rFonts w:ascii="Calibri" w:hAnsi="Calibri" w:cs="Calibri"/>
                <w:color w:val="000000"/>
                <w:sz w:val="22"/>
              </w:rPr>
            </w:pPr>
            <w:r w:rsidRPr="00370F3C">
              <w:rPr>
                <w:rFonts w:ascii="Calibri" w:hAnsi="Calibri" w:cs="Calibri"/>
                <w:color w:val="000000"/>
                <w:sz w:val="22"/>
              </w:rPr>
              <w:t>Emergency evacuation procedure</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6784DAAC" w14:textId="77777777" w:rsidR="00E44B87" w:rsidRPr="00370F3C" w:rsidRDefault="00E44B87" w:rsidP="006C6C2C">
            <w:pPr>
              <w:rPr>
                <w:rFonts w:ascii="Calibri" w:hAnsi="Calibri" w:cs="Calibri"/>
                <w:color w:val="000000"/>
                <w:sz w:val="22"/>
              </w:rPr>
            </w:pPr>
            <w:r w:rsidRPr="00370F3C">
              <w:rPr>
                <w:rFonts w:ascii="Calibri" w:hAnsi="Calibri" w:cs="Calibri"/>
                <w:color w:val="000000"/>
                <w:sz w:val="22"/>
              </w:rPr>
              <w:t>See health and safety policy</w:t>
            </w:r>
          </w:p>
        </w:tc>
      </w:tr>
      <w:tr w:rsidR="00E44B87" w:rsidRPr="00370F3C" w14:paraId="70F208EA" w14:textId="77777777" w:rsidTr="006C6C2C">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37927B45" w14:textId="77777777" w:rsidR="00E44B87" w:rsidRPr="00370F3C" w:rsidRDefault="00E44B87" w:rsidP="006C6C2C">
            <w:pPr>
              <w:rPr>
                <w:rFonts w:ascii="Calibri" w:hAnsi="Calibri" w:cs="Calibri"/>
                <w:color w:val="000000"/>
                <w:sz w:val="22"/>
              </w:rPr>
            </w:pPr>
            <w:r w:rsidRPr="00370F3C">
              <w:rPr>
                <w:rFonts w:ascii="Calibri" w:hAnsi="Calibri" w:cs="Calibri"/>
                <w:color w:val="000000"/>
                <w:sz w:val="22"/>
              </w:rPr>
              <w:t>Procedure for checking the identity of visitors</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098FE933" w14:textId="77777777" w:rsidR="00E44B87" w:rsidRPr="00370F3C" w:rsidRDefault="00E44B87" w:rsidP="006C6C2C">
            <w:pPr>
              <w:rPr>
                <w:rFonts w:ascii="Calibri" w:hAnsi="Calibri" w:cs="Calibri"/>
                <w:color w:val="000000"/>
                <w:sz w:val="22"/>
              </w:rPr>
            </w:pPr>
            <w:r w:rsidRPr="00370F3C">
              <w:rPr>
                <w:rFonts w:ascii="Calibri" w:hAnsi="Calibri" w:cs="Calibri"/>
                <w:color w:val="000000"/>
                <w:sz w:val="22"/>
              </w:rPr>
              <w:t>See child protection and safeguarding policy</w:t>
            </w:r>
          </w:p>
        </w:tc>
      </w:tr>
      <w:tr w:rsidR="00E44B87" w:rsidRPr="00370F3C" w14:paraId="38CBA4BB" w14:textId="77777777" w:rsidTr="006C6C2C">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104CEC7A" w14:textId="77777777" w:rsidR="00E44B87" w:rsidRPr="00370F3C" w:rsidRDefault="00E44B87" w:rsidP="006C6C2C">
            <w:pPr>
              <w:rPr>
                <w:rFonts w:ascii="Calibri" w:hAnsi="Calibri" w:cs="Calibri"/>
                <w:color w:val="000000"/>
                <w:sz w:val="22"/>
              </w:rPr>
            </w:pPr>
            <w:r w:rsidRPr="00370F3C">
              <w:rPr>
                <w:rFonts w:ascii="Calibri" w:hAnsi="Calibri" w:cs="Calibri"/>
                <w:color w:val="000000"/>
                <w:sz w:val="22"/>
              </w:rPr>
              <w:t>Procedures for a parent/carer failing to collect a child and for missing children</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7218B459" w14:textId="77777777" w:rsidR="00E44B87" w:rsidRPr="00370F3C" w:rsidRDefault="00E44B87" w:rsidP="006C6C2C">
            <w:pPr>
              <w:rPr>
                <w:rFonts w:ascii="Calibri" w:hAnsi="Calibri" w:cs="Calibri"/>
                <w:color w:val="000000"/>
                <w:sz w:val="22"/>
              </w:rPr>
            </w:pPr>
            <w:r w:rsidRPr="00370F3C">
              <w:rPr>
                <w:rFonts w:ascii="Calibri" w:hAnsi="Calibri" w:cs="Calibri"/>
                <w:color w:val="000000"/>
                <w:sz w:val="22"/>
              </w:rPr>
              <w:t>See child protection and safeguarding policy</w:t>
            </w:r>
          </w:p>
        </w:tc>
      </w:tr>
      <w:tr w:rsidR="00E44B87" w:rsidRPr="00370F3C" w14:paraId="070EBD6D" w14:textId="77777777" w:rsidTr="006C6C2C">
        <w:trPr>
          <w:cantSplit/>
          <w:trHeight w:val="612"/>
        </w:trPr>
        <w:tc>
          <w:tcPr>
            <w:tcW w:w="4752" w:type="dxa"/>
            <w:tcBorders>
              <w:top w:val="single" w:sz="4" w:space="0" w:color="B9B9B9"/>
              <w:right w:val="single" w:sz="4" w:space="0" w:color="B9B9B9"/>
            </w:tcBorders>
            <w:tcMar>
              <w:top w:w="57" w:type="dxa"/>
              <w:left w:w="108" w:type="dxa"/>
              <w:bottom w:w="57" w:type="dxa"/>
              <w:right w:w="108" w:type="dxa"/>
            </w:tcMar>
            <w:hideMark/>
          </w:tcPr>
          <w:p w14:paraId="777B7112" w14:textId="77777777" w:rsidR="00E44B87" w:rsidRPr="00370F3C" w:rsidRDefault="00E44B87" w:rsidP="006C6C2C">
            <w:pPr>
              <w:rPr>
                <w:rFonts w:ascii="Calibri" w:hAnsi="Calibri" w:cs="Calibri"/>
                <w:color w:val="000000"/>
                <w:sz w:val="22"/>
              </w:rPr>
            </w:pPr>
            <w:r w:rsidRPr="00370F3C">
              <w:rPr>
                <w:rFonts w:ascii="Calibri" w:hAnsi="Calibri" w:cs="Calibri"/>
                <w:color w:val="000000"/>
                <w:sz w:val="22"/>
              </w:rPr>
              <w:t>Procedure for dealing with concerns and complaints</w:t>
            </w:r>
          </w:p>
        </w:tc>
        <w:tc>
          <w:tcPr>
            <w:tcW w:w="5029" w:type="dxa"/>
            <w:tcBorders>
              <w:top w:val="single" w:sz="4" w:space="0" w:color="B9B9B9"/>
              <w:left w:val="single" w:sz="4" w:space="0" w:color="B9B9B9"/>
            </w:tcBorders>
            <w:tcMar>
              <w:top w:w="57" w:type="dxa"/>
              <w:left w:w="108" w:type="dxa"/>
              <w:bottom w:w="57" w:type="dxa"/>
              <w:right w:w="108" w:type="dxa"/>
            </w:tcMar>
            <w:hideMark/>
          </w:tcPr>
          <w:p w14:paraId="55ADC942" w14:textId="77777777" w:rsidR="00E44B87" w:rsidRPr="00370F3C" w:rsidRDefault="00E44B87" w:rsidP="006C6C2C">
            <w:pPr>
              <w:rPr>
                <w:rFonts w:ascii="Calibri" w:hAnsi="Calibri" w:cs="Calibri"/>
                <w:color w:val="000000"/>
                <w:sz w:val="22"/>
              </w:rPr>
            </w:pPr>
            <w:r w:rsidRPr="00370F3C">
              <w:rPr>
                <w:rFonts w:ascii="Calibri" w:hAnsi="Calibri" w:cs="Calibri"/>
                <w:color w:val="000000"/>
                <w:sz w:val="22"/>
              </w:rPr>
              <w:t>See complaints policy</w:t>
            </w:r>
          </w:p>
        </w:tc>
      </w:tr>
    </w:tbl>
    <w:p w14:paraId="5B85A6E8" w14:textId="77777777" w:rsidR="00E44B87" w:rsidRPr="00370F3C" w:rsidRDefault="00E44B87" w:rsidP="00E44B87">
      <w:pPr>
        <w:rPr>
          <w:rFonts w:ascii="Calibri" w:hAnsi="Calibri" w:cs="Calibri"/>
          <w:sz w:val="22"/>
        </w:rPr>
      </w:pPr>
    </w:p>
    <w:p w14:paraId="015CCE4B" w14:textId="77777777" w:rsidR="00E44B87" w:rsidRPr="00370F3C" w:rsidRDefault="00E44B87" w:rsidP="00E054F4">
      <w:pPr>
        <w:rPr>
          <w:sz w:val="22"/>
        </w:rPr>
      </w:pPr>
    </w:p>
    <w:sectPr w:rsidR="00E44B87" w:rsidRPr="00370F3C" w:rsidSect="00D17094">
      <w:headerReference w:type="even" r:id="rId20"/>
      <w:headerReference w:type="default" r:id="rId21"/>
      <w:headerReference w:type="first" r:id="rId22"/>
      <w:pgSz w:w="11906" w:h="16838"/>
      <w:pgMar w:top="992" w:right="1077" w:bottom="1701" w:left="1077" w:header="708" w:footer="708"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E092A" w14:textId="77777777" w:rsidR="0082357A" w:rsidRDefault="0082357A" w:rsidP="00626EDA">
      <w:r>
        <w:separator/>
      </w:r>
    </w:p>
  </w:endnote>
  <w:endnote w:type="continuationSeparator" w:id="0">
    <w:p w14:paraId="24866ACF" w14:textId="77777777" w:rsidR="0082357A" w:rsidRDefault="0082357A"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Times New Roman"/>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60D61E" w14:textId="77777777" w:rsidR="0082357A" w:rsidRDefault="0082357A" w:rsidP="00626EDA">
      <w:r>
        <w:separator/>
      </w:r>
    </w:p>
  </w:footnote>
  <w:footnote w:type="continuationSeparator" w:id="0">
    <w:p w14:paraId="39A5D5A9" w14:textId="77777777" w:rsidR="0082357A" w:rsidRDefault="0082357A" w:rsidP="00626E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4B4CB" w14:textId="4DA93B91" w:rsidR="00FE3F15" w:rsidRDefault="00460180">
    <w:r>
      <w:rPr>
        <w:noProof/>
        <w:lang w:eastAsia="en-GB"/>
      </w:rPr>
      <w:drawing>
        <wp:anchor distT="0" distB="0" distL="114300" distR="114300" simplePos="0" relativeHeight="251657216" behindDoc="1" locked="0" layoutInCell="1" allowOverlap="1" wp14:anchorId="489C48B5" wp14:editId="01F5CC3F">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82357A">
      <w:rPr>
        <w:noProof/>
      </w:rPr>
      <w:pict w14:anchorId="2E9E26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8D677" w14:textId="77777777" w:rsidR="00FE3F15" w:rsidRDefault="00FE3F15"/>
  <w:p w14:paraId="0EA87C22" w14:textId="77777777" w:rsidR="00FE3F15" w:rsidRDefault="00FE3F15"/>
  <w:p w14:paraId="70AEE337" w14:textId="77777777" w:rsidR="00FE3F15" w:rsidRDefault="00FE3F15"/>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45BB" w14:textId="77777777" w:rsidR="00FE3F15" w:rsidRDefault="00FE3F15"/>
  <w:p w14:paraId="01C1E084" w14:textId="77777777" w:rsidR="00FE3F15" w:rsidRDefault="00FE3F15" w:rsidP="00FE3F1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7pt;height:31pt;visibility:visible;mso-wrap-style:square" o:bullet="t">
        <v:imagedata r:id="rId1" o:title=""/>
      </v:shape>
    </w:pict>
  </w:numPicBullet>
  <w:numPicBullet w:numPicBulletId="1">
    <w:pict>
      <v:shape id="_x0000_i1033" type="#_x0000_t75" style="width:31pt;height:31pt;visibility:visible;mso-wrap-style:square" o:bullet="t">
        <v:imagedata r:id="rId2" o:title=""/>
      </v:shape>
    </w:pict>
  </w:numPicBullet>
  <w:numPicBullet w:numPicBulletId="2">
    <w:pict>
      <v:shape id="_x0000_i1034" type="#_x0000_t75" style="width:209.5pt;height:332pt;visibility:visible;mso-wrap-style:square" o:bullet="t">
        <v:imagedata r:id="rId3" o:title=""/>
      </v:shape>
    </w:pict>
  </w:numPicBullet>
  <w:numPicBullet w:numPicBulletId="3">
    <w:pict>
      <v:shape id="_x0000_i1035" type="#_x0000_t75" style="width:7pt;height:11pt" o:bullet="t">
        <v:imagedata r:id="rId4" o:title=""/>
      </v:shape>
    </w:pict>
  </w:numPicBullet>
  <w:numPicBullet w:numPicBulletId="4">
    <w:pict>
      <v:shape id="_x0000_i1036" type="#_x0000_t75" style="width:7pt;height:13pt" o:bullet="t">
        <v:imagedata r:id="rId5" o:title=""/>
      </v:shape>
    </w:pict>
  </w:numPicBullet>
  <w:abstractNum w:abstractNumId="0" w15:restartNumberingAfterBreak="0">
    <w:nsid w:val="00000001"/>
    <w:multiLevelType w:val="hybridMultilevel"/>
    <w:tmpl w:val="00000001"/>
    <w:lvl w:ilvl="0" w:tplc="19F637DC">
      <w:start w:val="1"/>
      <w:numFmt w:val="bullet"/>
      <w:lvlText w:val=""/>
      <w:lvlJc w:val="left"/>
      <w:pPr>
        <w:ind w:left="720" w:hanging="360"/>
      </w:pPr>
      <w:rPr>
        <w:rFonts w:ascii="Symbol" w:hAnsi="Symbol"/>
        <w:b w:val="0"/>
        <w:bCs w:val="0"/>
      </w:rPr>
    </w:lvl>
    <w:lvl w:ilvl="1" w:tplc="513CF700">
      <w:start w:val="1"/>
      <w:numFmt w:val="bullet"/>
      <w:lvlText w:val="o"/>
      <w:lvlJc w:val="left"/>
      <w:pPr>
        <w:tabs>
          <w:tab w:val="num" w:pos="1440"/>
        </w:tabs>
        <w:ind w:left="1440" w:hanging="360"/>
      </w:pPr>
      <w:rPr>
        <w:rFonts w:ascii="Courier New" w:hAnsi="Courier New"/>
      </w:rPr>
    </w:lvl>
    <w:lvl w:ilvl="2" w:tplc="75AA6F1A">
      <w:start w:val="1"/>
      <w:numFmt w:val="bullet"/>
      <w:lvlText w:val=""/>
      <w:lvlJc w:val="left"/>
      <w:pPr>
        <w:tabs>
          <w:tab w:val="num" w:pos="2160"/>
        </w:tabs>
        <w:ind w:left="2160" w:hanging="360"/>
      </w:pPr>
      <w:rPr>
        <w:rFonts w:ascii="Wingdings" w:hAnsi="Wingdings"/>
      </w:rPr>
    </w:lvl>
    <w:lvl w:ilvl="3" w:tplc="BD2237EA">
      <w:start w:val="1"/>
      <w:numFmt w:val="bullet"/>
      <w:lvlText w:val=""/>
      <w:lvlJc w:val="left"/>
      <w:pPr>
        <w:tabs>
          <w:tab w:val="num" w:pos="2880"/>
        </w:tabs>
        <w:ind w:left="2880" w:hanging="360"/>
      </w:pPr>
      <w:rPr>
        <w:rFonts w:ascii="Symbol" w:hAnsi="Symbol"/>
      </w:rPr>
    </w:lvl>
    <w:lvl w:ilvl="4" w:tplc="8EE21952">
      <w:start w:val="1"/>
      <w:numFmt w:val="bullet"/>
      <w:lvlText w:val="o"/>
      <w:lvlJc w:val="left"/>
      <w:pPr>
        <w:tabs>
          <w:tab w:val="num" w:pos="3600"/>
        </w:tabs>
        <w:ind w:left="3600" w:hanging="360"/>
      </w:pPr>
      <w:rPr>
        <w:rFonts w:ascii="Courier New" w:hAnsi="Courier New"/>
      </w:rPr>
    </w:lvl>
    <w:lvl w:ilvl="5" w:tplc="9F087CD0">
      <w:start w:val="1"/>
      <w:numFmt w:val="bullet"/>
      <w:lvlText w:val=""/>
      <w:lvlJc w:val="left"/>
      <w:pPr>
        <w:tabs>
          <w:tab w:val="num" w:pos="4320"/>
        </w:tabs>
        <w:ind w:left="4320" w:hanging="360"/>
      </w:pPr>
      <w:rPr>
        <w:rFonts w:ascii="Wingdings" w:hAnsi="Wingdings"/>
      </w:rPr>
    </w:lvl>
    <w:lvl w:ilvl="6" w:tplc="9A040642">
      <w:start w:val="1"/>
      <w:numFmt w:val="bullet"/>
      <w:lvlText w:val=""/>
      <w:lvlJc w:val="left"/>
      <w:pPr>
        <w:tabs>
          <w:tab w:val="num" w:pos="5040"/>
        </w:tabs>
        <w:ind w:left="5040" w:hanging="360"/>
      </w:pPr>
      <w:rPr>
        <w:rFonts w:ascii="Symbol" w:hAnsi="Symbol"/>
      </w:rPr>
    </w:lvl>
    <w:lvl w:ilvl="7" w:tplc="6BE4ABAA">
      <w:start w:val="1"/>
      <w:numFmt w:val="bullet"/>
      <w:lvlText w:val="o"/>
      <w:lvlJc w:val="left"/>
      <w:pPr>
        <w:tabs>
          <w:tab w:val="num" w:pos="5760"/>
        </w:tabs>
        <w:ind w:left="5760" w:hanging="360"/>
      </w:pPr>
      <w:rPr>
        <w:rFonts w:ascii="Courier New" w:hAnsi="Courier New"/>
      </w:rPr>
    </w:lvl>
    <w:lvl w:ilvl="8" w:tplc="1034F7E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58A2A18A">
      <w:start w:val="1"/>
      <w:numFmt w:val="bullet"/>
      <w:lvlText w:val=""/>
      <w:lvlPicBulletId w:val="3"/>
      <w:lvlJc w:val="left"/>
      <w:pPr>
        <w:ind w:left="720" w:hanging="360"/>
      </w:pPr>
      <w:rPr>
        <w:rFonts w:ascii="Symbol" w:hAnsi="Symbol"/>
        <w:sz w:val="25"/>
      </w:rPr>
    </w:lvl>
    <w:lvl w:ilvl="1" w:tplc="A3B018CE">
      <w:start w:val="1"/>
      <w:numFmt w:val="bullet"/>
      <w:lvlText w:val="o"/>
      <w:lvlJc w:val="left"/>
      <w:pPr>
        <w:tabs>
          <w:tab w:val="num" w:pos="1440"/>
        </w:tabs>
        <w:ind w:left="1440" w:hanging="360"/>
      </w:pPr>
      <w:rPr>
        <w:rFonts w:ascii="Courier New" w:hAnsi="Courier New"/>
      </w:rPr>
    </w:lvl>
    <w:lvl w:ilvl="2" w:tplc="0D8E5022">
      <w:start w:val="1"/>
      <w:numFmt w:val="bullet"/>
      <w:lvlText w:val=""/>
      <w:lvlJc w:val="left"/>
      <w:pPr>
        <w:tabs>
          <w:tab w:val="num" w:pos="2160"/>
        </w:tabs>
        <w:ind w:left="2160" w:hanging="360"/>
      </w:pPr>
      <w:rPr>
        <w:rFonts w:ascii="Wingdings" w:hAnsi="Wingdings"/>
      </w:rPr>
    </w:lvl>
    <w:lvl w:ilvl="3" w:tplc="78026EEC">
      <w:start w:val="1"/>
      <w:numFmt w:val="bullet"/>
      <w:lvlText w:val=""/>
      <w:lvlJc w:val="left"/>
      <w:pPr>
        <w:tabs>
          <w:tab w:val="num" w:pos="2880"/>
        </w:tabs>
        <w:ind w:left="2880" w:hanging="360"/>
      </w:pPr>
      <w:rPr>
        <w:rFonts w:ascii="Symbol" w:hAnsi="Symbol"/>
      </w:rPr>
    </w:lvl>
    <w:lvl w:ilvl="4" w:tplc="C2A24B12">
      <w:start w:val="1"/>
      <w:numFmt w:val="bullet"/>
      <w:lvlText w:val="o"/>
      <w:lvlJc w:val="left"/>
      <w:pPr>
        <w:tabs>
          <w:tab w:val="num" w:pos="3600"/>
        </w:tabs>
        <w:ind w:left="3600" w:hanging="360"/>
      </w:pPr>
      <w:rPr>
        <w:rFonts w:ascii="Courier New" w:hAnsi="Courier New"/>
      </w:rPr>
    </w:lvl>
    <w:lvl w:ilvl="5" w:tplc="865A9F5E">
      <w:start w:val="1"/>
      <w:numFmt w:val="bullet"/>
      <w:lvlText w:val=""/>
      <w:lvlJc w:val="left"/>
      <w:pPr>
        <w:tabs>
          <w:tab w:val="num" w:pos="4320"/>
        </w:tabs>
        <w:ind w:left="4320" w:hanging="360"/>
      </w:pPr>
      <w:rPr>
        <w:rFonts w:ascii="Wingdings" w:hAnsi="Wingdings"/>
      </w:rPr>
    </w:lvl>
    <w:lvl w:ilvl="6" w:tplc="6C626676">
      <w:start w:val="1"/>
      <w:numFmt w:val="bullet"/>
      <w:lvlText w:val=""/>
      <w:lvlJc w:val="left"/>
      <w:pPr>
        <w:tabs>
          <w:tab w:val="num" w:pos="5040"/>
        </w:tabs>
        <w:ind w:left="5040" w:hanging="360"/>
      </w:pPr>
      <w:rPr>
        <w:rFonts w:ascii="Symbol" w:hAnsi="Symbol"/>
      </w:rPr>
    </w:lvl>
    <w:lvl w:ilvl="7" w:tplc="177A20E8">
      <w:start w:val="1"/>
      <w:numFmt w:val="bullet"/>
      <w:lvlText w:val="o"/>
      <w:lvlJc w:val="left"/>
      <w:pPr>
        <w:tabs>
          <w:tab w:val="num" w:pos="5760"/>
        </w:tabs>
        <w:ind w:left="5760" w:hanging="360"/>
      </w:pPr>
      <w:rPr>
        <w:rFonts w:ascii="Courier New" w:hAnsi="Courier New"/>
      </w:rPr>
    </w:lvl>
    <w:lvl w:ilvl="8" w:tplc="A816C92E">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26FE25D4">
      <w:start w:val="1"/>
      <w:numFmt w:val="bullet"/>
      <w:lvlText w:val=""/>
      <w:lvlJc w:val="left"/>
      <w:pPr>
        <w:ind w:left="720" w:hanging="360"/>
      </w:pPr>
      <w:rPr>
        <w:rFonts w:ascii="Symbol" w:hAnsi="Symbol"/>
        <w:b w:val="0"/>
        <w:bCs w:val="0"/>
      </w:rPr>
    </w:lvl>
    <w:lvl w:ilvl="1" w:tplc="84D8E352">
      <w:start w:val="1"/>
      <w:numFmt w:val="bullet"/>
      <w:lvlText w:val="o"/>
      <w:lvlJc w:val="left"/>
      <w:pPr>
        <w:tabs>
          <w:tab w:val="num" w:pos="1440"/>
        </w:tabs>
        <w:ind w:left="1440" w:hanging="360"/>
      </w:pPr>
      <w:rPr>
        <w:rFonts w:ascii="Courier New" w:hAnsi="Courier New"/>
      </w:rPr>
    </w:lvl>
    <w:lvl w:ilvl="2" w:tplc="63EA778A">
      <w:start w:val="1"/>
      <w:numFmt w:val="bullet"/>
      <w:lvlText w:val=""/>
      <w:lvlJc w:val="left"/>
      <w:pPr>
        <w:tabs>
          <w:tab w:val="num" w:pos="2160"/>
        </w:tabs>
        <w:ind w:left="2160" w:hanging="360"/>
      </w:pPr>
      <w:rPr>
        <w:rFonts w:ascii="Wingdings" w:hAnsi="Wingdings"/>
      </w:rPr>
    </w:lvl>
    <w:lvl w:ilvl="3" w:tplc="8D08E350">
      <w:start w:val="1"/>
      <w:numFmt w:val="bullet"/>
      <w:lvlText w:val=""/>
      <w:lvlJc w:val="left"/>
      <w:pPr>
        <w:tabs>
          <w:tab w:val="num" w:pos="2880"/>
        </w:tabs>
        <w:ind w:left="2880" w:hanging="360"/>
      </w:pPr>
      <w:rPr>
        <w:rFonts w:ascii="Symbol" w:hAnsi="Symbol"/>
      </w:rPr>
    </w:lvl>
    <w:lvl w:ilvl="4" w:tplc="00E6C5F6">
      <w:start w:val="1"/>
      <w:numFmt w:val="bullet"/>
      <w:lvlText w:val="o"/>
      <w:lvlJc w:val="left"/>
      <w:pPr>
        <w:tabs>
          <w:tab w:val="num" w:pos="3600"/>
        </w:tabs>
        <w:ind w:left="3600" w:hanging="360"/>
      </w:pPr>
      <w:rPr>
        <w:rFonts w:ascii="Courier New" w:hAnsi="Courier New"/>
      </w:rPr>
    </w:lvl>
    <w:lvl w:ilvl="5" w:tplc="ECA88BE0">
      <w:start w:val="1"/>
      <w:numFmt w:val="bullet"/>
      <w:lvlText w:val=""/>
      <w:lvlJc w:val="left"/>
      <w:pPr>
        <w:tabs>
          <w:tab w:val="num" w:pos="4320"/>
        </w:tabs>
        <w:ind w:left="4320" w:hanging="360"/>
      </w:pPr>
      <w:rPr>
        <w:rFonts w:ascii="Wingdings" w:hAnsi="Wingdings"/>
      </w:rPr>
    </w:lvl>
    <w:lvl w:ilvl="6" w:tplc="778CB91C">
      <w:start w:val="1"/>
      <w:numFmt w:val="bullet"/>
      <w:lvlText w:val=""/>
      <w:lvlJc w:val="left"/>
      <w:pPr>
        <w:tabs>
          <w:tab w:val="num" w:pos="5040"/>
        </w:tabs>
        <w:ind w:left="5040" w:hanging="360"/>
      </w:pPr>
      <w:rPr>
        <w:rFonts w:ascii="Symbol" w:hAnsi="Symbol"/>
      </w:rPr>
    </w:lvl>
    <w:lvl w:ilvl="7" w:tplc="08BC535A">
      <w:start w:val="1"/>
      <w:numFmt w:val="bullet"/>
      <w:lvlText w:val="o"/>
      <w:lvlJc w:val="left"/>
      <w:pPr>
        <w:tabs>
          <w:tab w:val="num" w:pos="5760"/>
        </w:tabs>
        <w:ind w:left="5760" w:hanging="360"/>
      </w:pPr>
      <w:rPr>
        <w:rFonts w:ascii="Courier New" w:hAnsi="Courier New"/>
      </w:rPr>
    </w:lvl>
    <w:lvl w:ilvl="8" w:tplc="0782604C">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3C6EAAEE">
      <w:start w:val="1"/>
      <w:numFmt w:val="bullet"/>
      <w:lvlText w:val=""/>
      <w:lvlJc w:val="left"/>
      <w:pPr>
        <w:ind w:left="720" w:hanging="360"/>
      </w:pPr>
      <w:rPr>
        <w:rFonts w:ascii="Symbol" w:hAnsi="Symbol"/>
        <w:b w:val="0"/>
        <w:bCs w:val="0"/>
      </w:rPr>
    </w:lvl>
    <w:lvl w:ilvl="1" w:tplc="208AAB92">
      <w:start w:val="1"/>
      <w:numFmt w:val="bullet"/>
      <w:lvlText w:val="o"/>
      <w:lvlJc w:val="left"/>
      <w:pPr>
        <w:tabs>
          <w:tab w:val="num" w:pos="1440"/>
        </w:tabs>
        <w:ind w:left="1440" w:hanging="360"/>
      </w:pPr>
      <w:rPr>
        <w:rFonts w:ascii="Courier New" w:hAnsi="Courier New"/>
      </w:rPr>
    </w:lvl>
    <w:lvl w:ilvl="2" w:tplc="9A2281D0">
      <w:start w:val="1"/>
      <w:numFmt w:val="bullet"/>
      <w:lvlText w:val=""/>
      <w:lvlJc w:val="left"/>
      <w:pPr>
        <w:tabs>
          <w:tab w:val="num" w:pos="2160"/>
        </w:tabs>
        <w:ind w:left="2160" w:hanging="360"/>
      </w:pPr>
      <w:rPr>
        <w:rFonts w:ascii="Wingdings" w:hAnsi="Wingdings"/>
      </w:rPr>
    </w:lvl>
    <w:lvl w:ilvl="3" w:tplc="953C83F8">
      <w:start w:val="1"/>
      <w:numFmt w:val="bullet"/>
      <w:lvlText w:val=""/>
      <w:lvlJc w:val="left"/>
      <w:pPr>
        <w:tabs>
          <w:tab w:val="num" w:pos="2880"/>
        </w:tabs>
        <w:ind w:left="2880" w:hanging="360"/>
      </w:pPr>
      <w:rPr>
        <w:rFonts w:ascii="Symbol" w:hAnsi="Symbol"/>
      </w:rPr>
    </w:lvl>
    <w:lvl w:ilvl="4" w:tplc="2160DC56">
      <w:start w:val="1"/>
      <w:numFmt w:val="bullet"/>
      <w:lvlText w:val="o"/>
      <w:lvlJc w:val="left"/>
      <w:pPr>
        <w:tabs>
          <w:tab w:val="num" w:pos="3600"/>
        </w:tabs>
        <w:ind w:left="3600" w:hanging="360"/>
      </w:pPr>
      <w:rPr>
        <w:rFonts w:ascii="Courier New" w:hAnsi="Courier New"/>
      </w:rPr>
    </w:lvl>
    <w:lvl w:ilvl="5" w:tplc="48F43406">
      <w:start w:val="1"/>
      <w:numFmt w:val="bullet"/>
      <w:lvlText w:val=""/>
      <w:lvlJc w:val="left"/>
      <w:pPr>
        <w:tabs>
          <w:tab w:val="num" w:pos="4320"/>
        </w:tabs>
        <w:ind w:left="4320" w:hanging="360"/>
      </w:pPr>
      <w:rPr>
        <w:rFonts w:ascii="Wingdings" w:hAnsi="Wingdings"/>
      </w:rPr>
    </w:lvl>
    <w:lvl w:ilvl="6" w:tplc="29CCC468">
      <w:start w:val="1"/>
      <w:numFmt w:val="bullet"/>
      <w:lvlText w:val=""/>
      <w:lvlJc w:val="left"/>
      <w:pPr>
        <w:tabs>
          <w:tab w:val="num" w:pos="5040"/>
        </w:tabs>
        <w:ind w:left="5040" w:hanging="360"/>
      </w:pPr>
      <w:rPr>
        <w:rFonts w:ascii="Symbol" w:hAnsi="Symbol"/>
      </w:rPr>
    </w:lvl>
    <w:lvl w:ilvl="7" w:tplc="75049D18">
      <w:start w:val="1"/>
      <w:numFmt w:val="bullet"/>
      <w:lvlText w:val="o"/>
      <w:lvlJc w:val="left"/>
      <w:pPr>
        <w:tabs>
          <w:tab w:val="num" w:pos="5760"/>
        </w:tabs>
        <w:ind w:left="5760" w:hanging="360"/>
      </w:pPr>
      <w:rPr>
        <w:rFonts w:ascii="Courier New" w:hAnsi="Courier New"/>
      </w:rPr>
    </w:lvl>
    <w:lvl w:ilvl="8" w:tplc="31722D46">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D1DA2784">
      <w:start w:val="1"/>
      <w:numFmt w:val="bullet"/>
      <w:lvlText w:val=""/>
      <w:lvlJc w:val="left"/>
      <w:pPr>
        <w:ind w:left="720" w:hanging="360"/>
      </w:pPr>
      <w:rPr>
        <w:rFonts w:ascii="Arial" w:hAnsi="Arial"/>
        <w:b w:val="0"/>
        <w:bCs w:val="0"/>
      </w:rPr>
    </w:lvl>
    <w:lvl w:ilvl="1" w:tplc="616E3E68">
      <w:start w:val="1"/>
      <w:numFmt w:val="bullet"/>
      <w:lvlText w:val="o"/>
      <w:lvlJc w:val="left"/>
      <w:pPr>
        <w:tabs>
          <w:tab w:val="num" w:pos="1440"/>
        </w:tabs>
        <w:ind w:left="1440" w:hanging="360"/>
      </w:pPr>
      <w:rPr>
        <w:rFonts w:ascii="Courier New" w:hAnsi="Courier New"/>
      </w:rPr>
    </w:lvl>
    <w:lvl w:ilvl="2" w:tplc="ABB03268">
      <w:start w:val="1"/>
      <w:numFmt w:val="bullet"/>
      <w:lvlText w:val=""/>
      <w:lvlJc w:val="left"/>
      <w:pPr>
        <w:tabs>
          <w:tab w:val="num" w:pos="2160"/>
        </w:tabs>
        <w:ind w:left="2160" w:hanging="360"/>
      </w:pPr>
      <w:rPr>
        <w:rFonts w:ascii="Wingdings" w:hAnsi="Wingdings"/>
      </w:rPr>
    </w:lvl>
    <w:lvl w:ilvl="3" w:tplc="10D8AE2C">
      <w:start w:val="1"/>
      <w:numFmt w:val="bullet"/>
      <w:lvlText w:val=""/>
      <w:lvlJc w:val="left"/>
      <w:pPr>
        <w:tabs>
          <w:tab w:val="num" w:pos="2880"/>
        </w:tabs>
        <w:ind w:left="2880" w:hanging="360"/>
      </w:pPr>
      <w:rPr>
        <w:rFonts w:ascii="Symbol" w:hAnsi="Symbol"/>
      </w:rPr>
    </w:lvl>
    <w:lvl w:ilvl="4" w:tplc="5E042E2A">
      <w:start w:val="1"/>
      <w:numFmt w:val="bullet"/>
      <w:lvlText w:val="o"/>
      <w:lvlJc w:val="left"/>
      <w:pPr>
        <w:tabs>
          <w:tab w:val="num" w:pos="3600"/>
        </w:tabs>
        <w:ind w:left="3600" w:hanging="360"/>
      </w:pPr>
      <w:rPr>
        <w:rFonts w:ascii="Courier New" w:hAnsi="Courier New"/>
      </w:rPr>
    </w:lvl>
    <w:lvl w:ilvl="5" w:tplc="735E6F5E">
      <w:start w:val="1"/>
      <w:numFmt w:val="bullet"/>
      <w:lvlText w:val=""/>
      <w:lvlJc w:val="left"/>
      <w:pPr>
        <w:tabs>
          <w:tab w:val="num" w:pos="4320"/>
        </w:tabs>
        <w:ind w:left="4320" w:hanging="360"/>
      </w:pPr>
      <w:rPr>
        <w:rFonts w:ascii="Wingdings" w:hAnsi="Wingdings"/>
      </w:rPr>
    </w:lvl>
    <w:lvl w:ilvl="6" w:tplc="02A4A39C">
      <w:start w:val="1"/>
      <w:numFmt w:val="bullet"/>
      <w:lvlText w:val=""/>
      <w:lvlJc w:val="left"/>
      <w:pPr>
        <w:tabs>
          <w:tab w:val="num" w:pos="5040"/>
        </w:tabs>
        <w:ind w:left="5040" w:hanging="360"/>
      </w:pPr>
      <w:rPr>
        <w:rFonts w:ascii="Symbol" w:hAnsi="Symbol"/>
      </w:rPr>
    </w:lvl>
    <w:lvl w:ilvl="7" w:tplc="0030814E">
      <w:start w:val="1"/>
      <w:numFmt w:val="bullet"/>
      <w:lvlText w:val="o"/>
      <w:lvlJc w:val="left"/>
      <w:pPr>
        <w:tabs>
          <w:tab w:val="num" w:pos="5760"/>
        </w:tabs>
        <w:ind w:left="5760" w:hanging="360"/>
      </w:pPr>
      <w:rPr>
        <w:rFonts w:ascii="Courier New" w:hAnsi="Courier New"/>
      </w:rPr>
    </w:lvl>
    <w:lvl w:ilvl="8" w:tplc="050CF464">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C91CB464">
      <w:start w:val="1"/>
      <w:numFmt w:val="bullet"/>
      <w:lvlText w:val=""/>
      <w:lvlJc w:val="left"/>
      <w:pPr>
        <w:ind w:left="720" w:hanging="360"/>
      </w:pPr>
      <w:rPr>
        <w:rFonts w:ascii="Symbol" w:hAnsi="Symbol"/>
        <w:b w:val="0"/>
        <w:bCs w:val="0"/>
      </w:rPr>
    </w:lvl>
    <w:lvl w:ilvl="1" w:tplc="DC125F8E">
      <w:start w:val="1"/>
      <w:numFmt w:val="bullet"/>
      <w:lvlText w:val="o"/>
      <w:lvlJc w:val="left"/>
      <w:pPr>
        <w:tabs>
          <w:tab w:val="num" w:pos="1440"/>
        </w:tabs>
        <w:ind w:left="1440" w:hanging="360"/>
      </w:pPr>
      <w:rPr>
        <w:rFonts w:ascii="Courier New" w:hAnsi="Courier New"/>
      </w:rPr>
    </w:lvl>
    <w:lvl w:ilvl="2" w:tplc="545A87FC">
      <w:start w:val="1"/>
      <w:numFmt w:val="bullet"/>
      <w:lvlText w:val=""/>
      <w:lvlJc w:val="left"/>
      <w:pPr>
        <w:tabs>
          <w:tab w:val="num" w:pos="2160"/>
        </w:tabs>
        <w:ind w:left="2160" w:hanging="360"/>
      </w:pPr>
      <w:rPr>
        <w:rFonts w:ascii="Wingdings" w:hAnsi="Wingdings"/>
      </w:rPr>
    </w:lvl>
    <w:lvl w:ilvl="3" w:tplc="460E07D8">
      <w:start w:val="1"/>
      <w:numFmt w:val="bullet"/>
      <w:lvlText w:val=""/>
      <w:lvlJc w:val="left"/>
      <w:pPr>
        <w:tabs>
          <w:tab w:val="num" w:pos="2880"/>
        </w:tabs>
        <w:ind w:left="2880" w:hanging="360"/>
      </w:pPr>
      <w:rPr>
        <w:rFonts w:ascii="Symbol" w:hAnsi="Symbol"/>
      </w:rPr>
    </w:lvl>
    <w:lvl w:ilvl="4" w:tplc="3E4E8DD2">
      <w:start w:val="1"/>
      <w:numFmt w:val="bullet"/>
      <w:lvlText w:val="o"/>
      <w:lvlJc w:val="left"/>
      <w:pPr>
        <w:tabs>
          <w:tab w:val="num" w:pos="3600"/>
        </w:tabs>
        <w:ind w:left="3600" w:hanging="360"/>
      </w:pPr>
      <w:rPr>
        <w:rFonts w:ascii="Courier New" w:hAnsi="Courier New"/>
      </w:rPr>
    </w:lvl>
    <w:lvl w:ilvl="5" w:tplc="37A884D0">
      <w:start w:val="1"/>
      <w:numFmt w:val="bullet"/>
      <w:lvlText w:val=""/>
      <w:lvlJc w:val="left"/>
      <w:pPr>
        <w:tabs>
          <w:tab w:val="num" w:pos="4320"/>
        </w:tabs>
        <w:ind w:left="4320" w:hanging="360"/>
      </w:pPr>
      <w:rPr>
        <w:rFonts w:ascii="Wingdings" w:hAnsi="Wingdings"/>
      </w:rPr>
    </w:lvl>
    <w:lvl w:ilvl="6" w:tplc="9828D35E">
      <w:start w:val="1"/>
      <w:numFmt w:val="bullet"/>
      <w:lvlText w:val=""/>
      <w:lvlJc w:val="left"/>
      <w:pPr>
        <w:tabs>
          <w:tab w:val="num" w:pos="5040"/>
        </w:tabs>
        <w:ind w:left="5040" w:hanging="360"/>
      </w:pPr>
      <w:rPr>
        <w:rFonts w:ascii="Symbol" w:hAnsi="Symbol"/>
      </w:rPr>
    </w:lvl>
    <w:lvl w:ilvl="7" w:tplc="48102328">
      <w:start w:val="1"/>
      <w:numFmt w:val="bullet"/>
      <w:lvlText w:val="o"/>
      <w:lvlJc w:val="left"/>
      <w:pPr>
        <w:tabs>
          <w:tab w:val="num" w:pos="5760"/>
        </w:tabs>
        <w:ind w:left="5760" w:hanging="360"/>
      </w:pPr>
      <w:rPr>
        <w:rFonts w:ascii="Courier New" w:hAnsi="Courier New"/>
      </w:rPr>
    </w:lvl>
    <w:lvl w:ilvl="8" w:tplc="16FE5028">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256275F4">
      <w:start w:val="1"/>
      <w:numFmt w:val="bullet"/>
      <w:lvlText w:val=""/>
      <w:lvlJc w:val="left"/>
      <w:pPr>
        <w:ind w:left="720" w:hanging="360"/>
      </w:pPr>
      <w:rPr>
        <w:rFonts w:ascii="Symbol" w:hAnsi="Symbol"/>
        <w:b w:val="0"/>
        <w:bCs w:val="0"/>
      </w:rPr>
    </w:lvl>
    <w:lvl w:ilvl="1" w:tplc="A63245EA">
      <w:start w:val="1"/>
      <w:numFmt w:val="bullet"/>
      <w:lvlText w:val="o"/>
      <w:lvlJc w:val="left"/>
      <w:pPr>
        <w:tabs>
          <w:tab w:val="num" w:pos="1440"/>
        </w:tabs>
        <w:ind w:left="1440" w:hanging="360"/>
      </w:pPr>
      <w:rPr>
        <w:rFonts w:ascii="Courier New" w:hAnsi="Courier New"/>
      </w:rPr>
    </w:lvl>
    <w:lvl w:ilvl="2" w:tplc="6FB60DA0">
      <w:start w:val="1"/>
      <w:numFmt w:val="bullet"/>
      <w:lvlText w:val=""/>
      <w:lvlJc w:val="left"/>
      <w:pPr>
        <w:tabs>
          <w:tab w:val="num" w:pos="2160"/>
        </w:tabs>
        <w:ind w:left="2160" w:hanging="360"/>
      </w:pPr>
      <w:rPr>
        <w:rFonts w:ascii="Wingdings" w:hAnsi="Wingdings"/>
      </w:rPr>
    </w:lvl>
    <w:lvl w:ilvl="3" w:tplc="FAA42942">
      <w:start w:val="1"/>
      <w:numFmt w:val="bullet"/>
      <w:lvlText w:val=""/>
      <w:lvlJc w:val="left"/>
      <w:pPr>
        <w:tabs>
          <w:tab w:val="num" w:pos="2880"/>
        </w:tabs>
        <w:ind w:left="2880" w:hanging="360"/>
      </w:pPr>
      <w:rPr>
        <w:rFonts w:ascii="Symbol" w:hAnsi="Symbol"/>
      </w:rPr>
    </w:lvl>
    <w:lvl w:ilvl="4" w:tplc="0D3AC162">
      <w:start w:val="1"/>
      <w:numFmt w:val="bullet"/>
      <w:lvlText w:val="o"/>
      <w:lvlJc w:val="left"/>
      <w:pPr>
        <w:tabs>
          <w:tab w:val="num" w:pos="3600"/>
        </w:tabs>
        <w:ind w:left="3600" w:hanging="360"/>
      </w:pPr>
      <w:rPr>
        <w:rFonts w:ascii="Courier New" w:hAnsi="Courier New"/>
      </w:rPr>
    </w:lvl>
    <w:lvl w:ilvl="5" w:tplc="7C8A2CEA">
      <w:start w:val="1"/>
      <w:numFmt w:val="bullet"/>
      <w:lvlText w:val=""/>
      <w:lvlJc w:val="left"/>
      <w:pPr>
        <w:tabs>
          <w:tab w:val="num" w:pos="4320"/>
        </w:tabs>
        <w:ind w:left="4320" w:hanging="360"/>
      </w:pPr>
      <w:rPr>
        <w:rFonts w:ascii="Wingdings" w:hAnsi="Wingdings"/>
      </w:rPr>
    </w:lvl>
    <w:lvl w:ilvl="6" w:tplc="71343F7E">
      <w:start w:val="1"/>
      <w:numFmt w:val="bullet"/>
      <w:lvlText w:val=""/>
      <w:lvlJc w:val="left"/>
      <w:pPr>
        <w:tabs>
          <w:tab w:val="num" w:pos="5040"/>
        </w:tabs>
        <w:ind w:left="5040" w:hanging="360"/>
      </w:pPr>
      <w:rPr>
        <w:rFonts w:ascii="Symbol" w:hAnsi="Symbol"/>
      </w:rPr>
    </w:lvl>
    <w:lvl w:ilvl="7" w:tplc="51545748">
      <w:start w:val="1"/>
      <w:numFmt w:val="bullet"/>
      <w:lvlText w:val="o"/>
      <w:lvlJc w:val="left"/>
      <w:pPr>
        <w:tabs>
          <w:tab w:val="num" w:pos="5760"/>
        </w:tabs>
        <w:ind w:left="5760" w:hanging="360"/>
      </w:pPr>
      <w:rPr>
        <w:rFonts w:ascii="Courier New" w:hAnsi="Courier New"/>
      </w:rPr>
    </w:lvl>
    <w:lvl w:ilvl="8" w:tplc="DB0840C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62525C62">
      <w:start w:val="1"/>
      <w:numFmt w:val="bullet"/>
      <w:lvlText w:val=""/>
      <w:lvlJc w:val="left"/>
      <w:pPr>
        <w:ind w:left="720" w:hanging="360"/>
      </w:pPr>
      <w:rPr>
        <w:rFonts w:ascii="Symbol" w:hAnsi="Symbol"/>
        <w:b w:val="0"/>
        <w:bCs w:val="0"/>
      </w:rPr>
    </w:lvl>
    <w:lvl w:ilvl="1" w:tplc="79CE615C">
      <w:start w:val="1"/>
      <w:numFmt w:val="bullet"/>
      <w:lvlText w:val="o"/>
      <w:lvlJc w:val="left"/>
      <w:pPr>
        <w:tabs>
          <w:tab w:val="num" w:pos="1440"/>
        </w:tabs>
        <w:ind w:left="1440" w:hanging="360"/>
      </w:pPr>
      <w:rPr>
        <w:rFonts w:ascii="Courier New" w:hAnsi="Courier New"/>
      </w:rPr>
    </w:lvl>
    <w:lvl w:ilvl="2" w:tplc="6B7E33C2">
      <w:start w:val="1"/>
      <w:numFmt w:val="bullet"/>
      <w:lvlText w:val=""/>
      <w:lvlJc w:val="left"/>
      <w:pPr>
        <w:tabs>
          <w:tab w:val="num" w:pos="2160"/>
        </w:tabs>
        <w:ind w:left="2160" w:hanging="360"/>
      </w:pPr>
      <w:rPr>
        <w:rFonts w:ascii="Wingdings" w:hAnsi="Wingdings"/>
      </w:rPr>
    </w:lvl>
    <w:lvl w:ilvl="3" w:tplc="0DACD4FE">
      <w:start w:val="1"/>
      <w:numFmt w:val="bullet"/>
      <w:lvlText w:val=""/>
      <w:lvlJc w:val="left"/>
      <w:pPr>
        <w:tabs>
          <w:tab w:val="num" w:pos="2880"/>
        </w:tabs>
        <w:ind w:left="2880" w:hanging="360"/>
      </w:pPr>
      <w:rPr>
        <w:rFonts w:ascii="Symbol" w:hAnsi="Symbol"/>
      </w:rPr>
    </w:lvl>
    <w:lvl w:ilvl="4" w:tplc="CC72A5B4">
      <w:start w:val="1"/>
      <w:numFmt w:val="bullet"/>
      <w:lvlText w:val="o"/>
      <w:lvlJc w:val="left"/>
      <w:pPr>
        <w:tabs>
          <w:tab w:val="num" w:pos="3600"/>
        </w:tabs>
        <w:ind w:left="3600" w:hanging="360"/>
      </w:pPr>
      <w:rPr>
        <w:rFonts w:ascii="Courier New" w:hAnsi="Courier New"/>
      </w:rPr>
    </w:lvl>
    <w:lvl w:ilvl="5" w:tplc="63120B2C">
      <w:start w:val="1"/>
      <w:numFmt w:val="bullet"/>
      <w:lvlText w:val=""/>
      <w:lvlJc w:val="left"/>
      <w:pPr>
        <w:tabs>
          <w:tab w:val="num" w:pos="4320"/>
        </w:tabs>
        <w:ind w:left="4320" w:hanging="360"/>
      </w:pPr>
      <w:rPr>
        <w:rFonts w:ascii="Wingdings" w:hAnsi="Wingdings"/>
      </w:rPr>
    </w:lvl>
    <w:lvl w:ilvl="6" w:tplc="DC8A2804">
      <w:start w:val="1"/>
      <w:numFmt w:val="bullet"/>
      <w:lvlText w:val=""/>
      <w:lvlJc w:val="left"/>
      <w:pPr>
        <w:tabs>
          <w:tab w:val="num" w:pos="5040"/>
        </w:tabs>
        <w:ind w:left="5040" w:hanging="360"/>
      </w:pPr>
      <w:rPr>
        <w:rFonts w:ascii="Symbol" w:hAnsi="Symbol"/>
      </w:rPr>
    </w:lvl>
    <w:lvl w:ilvl="7" w:tplc="9A40F55C">
      <w:start w:val="1"/>
      <w:numFmt w:val="bullet"/>
      <w:lvlText w:val="o"/>
      <w:lvlJc w:val="left"/>
      <w:pPr>
        <w:tabs>
          <w:tab w:val="num" w:pos="5760"/>
        </w:tabs>
        <w:ind w:left="5760" w:hanging="360"/>
      </w:pPr>
      <w:rPr>
        <w:rFonts w:ascii="Courier New" w:hAnsi="Courier New"/>
      </w:rPr>
    </w:lvl>
    <w:lvl w:ilvl="8" w:tplc="796A444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7876DB3C">
      <w:start w:val="1"/>
      <w:numFmt w:val="bullet"/>
      <w:lvlText w:val=""/>
      <w:lvlJc w:val="left"/>
      <w:pPr>
        <w:ind w:left="720" w:hanging="360"/>
      </w:pPr>
      <w:rPr>
        <w:rFonts w:ascii="Symbol" w:hAnsi="Symbol"/>
        <w:b w:val="0"/>
        <w:bCs w:val="0"/>
      </w:rPr>
    </w:lvl>
    <w:lvl w:ilvl="1" w:tplc="16A2AA7E">
      <w:start w:val="1"/>
      <w:numFmt w:val="bullet"/>
      <w:lvlText w:val="o"/>
      <w:lvlJc w:val="left"/>
      <w:pPr>
        <w:tabs>
          <w:tab w:val="num" w:pos="1440"/>
        </w:tabs>
        <w:ind w:left="1440" w:hanging="360"/>
      </w:pPr>
      <w:rPr>
        <w:rFonts w:ascii="Courier New" w:hAnsi="Courier New"/>
      </w:rPr>
    </w:lvl>
    <w:lvl w:ilvl="2" w:tplc="0FA0B444">
      <w:start w:val="1"/>
      <w:numFmt w:val="bullet"/>
      <w:lvlText w:val=""/>
      <w:lvlJc w:val="left"/>
      <w:pPr>
        <w:tabs>
          <w:tab w:val="num" w:pos="2160"/>
        </w:tabs>
        <w:ind w:left="2160" w:hanging="360"/>
      </w:pPr>
      <w:rPr>
        <w:rFonts w:ascii="Wingdings" w:hAnsi="Wingdings"/>
      </w:rPr>
    </w:lvl>
    <w:lvl w:ilvl="3" w:tplc="3E64FAEC">
      <w:start w:val="1"/>
      <w:numFmt w:val="bullet"/>
      <w:lvlText w:val=""/>
      <w:lvlJc w:val="left"/>
      <w:pPr>
        <w:tabs>
          <w:tab w:val="num" w:pos="2880"/>
        </w:tabs>
        <w:ind w:left="2880" w:hanging="360"/>
      </w:pPr>
      <w:rPr>
        <w:rFonts w:ascii="Symbol" w:hAnsi="Symbol"/>
      </w:rPr>
    </w:lvl>
    <w:lvl w:ilvl="4" w:tplc="F6EC5D74">
      <w:start w:val="1"/>
      <w:numFmt w:val="bullet"/>
      <w:lvlText w:val="o"/>
      <w:lvlJc w:val="left"/>
      <w:pPr>
        <w:tabs>
          <w:tab w:val="num" w:pos="3600"/>
        </w:tabs>
        <w:ind w:left="3600" w:hanging="360"/>
      </w:pPr>
      <w:rPr>
        <w:rFonts w:ascii="Courier New" w:hAnsi="Courier New"/>
      </w:rPr>
    </w:lvl>
    <w:lvl w:ilvl="5" w:tplc="C974F804">
      <w:start w:val="1"/>
      <w:numFmt w:val="bullet"/>
      <w:lvlText w:val=""/>
      <w:lvlJc w:val="left"/>
      <w:pPr>
        <w:tabs>
          <w:tab w:val="num" w:pos="4320"/>
        </w:tabs>
        <w:ind w:left="4320" w:hanging="360"/>
      </w:pPr>
      <w:rPr>
        <w:rFonts w:ascii="Wingdings" w:hAnsi="Wingdings"/>
      </w:rPr>
    </w:lvl>
    <w:lvl w:ilvl="6" w:tplc="5C1AE976">
      <w:start w:val="1"/>
      <w:numFmt w:val="bullet"/>
      <w:lvlText w:val=""/>
      <w:lvlJc w:val="left"/>
      <w:pPr>
        <w:tabs>
          <w:tab w:val="num" w:pos="5040"/>
        </w:tabs>
        <w:ind w:left="5040" w:hanging="360"/>
      </w:pPr>
      <w:rPr>
        <w:rFonts w:ascii="Symbol" w:hAnsi="Symbol"/>
      </w:rPr>
    </w:lvl>
    <w:lvl w:ilvl="7" w:tplc="112AF51A">
      <w:start w:val="1"/>
      <w:numFmt w:val="bullet"/>
      <w:lvlText w:val="o"/>
      <w:lvlJc w:val="left"/>
      <w:pPr>
        <w:tabs>
          <w:tab w:val="num" w:pos="5760"/>
        </w:tabs>
        <w:ind w:left="5760" w:hanging="360"/>
      </w:pPr>
      <w:rPr>
        <w:rFonts w:ascii="Courier New" w:hAnsi="Courier New"/>
      </w:rPr>
    </w:lvl>
    <w:lvl w:ilvl="8" w:tplc="9342D1FE">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A5BCA6E6">
      <w:start w:val="1"/>
      <w:numFmt w:val="bullet"/>
      <w:lvlText w:val=""/>
      <w:lvlJc w:val="left"/>
      <w:pPr>
        <w:ind w:left="720" w:hanging="360"/>
      </w:pPr>
      <w:rPr>
        <w:rFonts w:ascii="Symbol" w:hAnsi="Symbol"/>
        <w:b w:val="0"/>
        <w:bCs w:val="0"/>
      </w:rPr>
    </w:lvl>
    <w:lvl w:ilvl="1" w:tplc="5330EB0A">
      <w:start w:val="1"/>
      <w:numFmt w:val="bullet"/>
      <w:lvlText w:val="o"/>
      <w:lvlJc w:val="left"/>
      <w:pPr>
        <w:tabs>
          <w:tab w:val="num" w:pos="1440"/>
        </w:tabs>
        <w:ind w:left="1440" w:hanging="360"/>
      </w:pPr>
      <w:rPr>
        <w:rFonts w:ascii="Courier New" w:hAnsi="Courier New"/>
      </w:rPr>
    </w:lvl>
    <w:lvl w:ilvl="2" w:tplc="698A3CAC">
      <w:start w:val="1"/>
      <w:numFmt w:val="bullet"/>
      <w:lvlText w:val=""/>
      <w:lvlJc w:val="left"/>
      <w:pPr>
        <w:tabs>
          <w:tab w:val="num" w:pos="2160"/>
        </w:tabs>
        <w:ind w:left="2160" w:hanging="360"/>
      </w:pPr>
      <w:rPr>
        <w:rFonts w:ascii="Wingdings" w:hAnsi="Wingdings"/>
      </w:rPr>
    </w:lvl>
    <w:lvl w:ilvl="3" w:tplc="20EE8DC8">
      <w:start w:val="1"/>
      <w:numFmt w:val="bullet"/>
      <w:lvlText w:val=""/>
      <w:lvlJc w:val="left"/>
      <w:pPr>
        <w:tabs>
          <w:tab w:val="num" w:pos="2880"/>
        </w:tabs>
        <w:ind w:left="2880" w:hanging="360"/>
      </w:pPr>
      <w:rPr>
        <w:rFonts w:ascii="Symbol" w:hAnsi="Symbol"/>
      </w:rPr>
    </w:lvl>
    <w:lvl w:ilvl="4" w:tplc="ABAEB140">
      <w:start w:val="1"/>
      <w:numFmt w:val="bullet"/>
      <w:lvlText w:val="o"/>
      <w:lvlJc w:val="left"/>
      <w:pPr>
        <w:tabs>
          <w:tab w:val="num" w:pos="3600"/>
        </w:tabs>
        <w:ind w:left="3600" w:hanging="360"/>
      </w:pPr>
      <w:rPr>
        <w:rFonts w:ascii="Courier New" w:hAnsi="Courier New"/>
      </w:rPr>
    </w:lvl>
    <w:lvl w:ilvl="5" w:tplc="6A6C2DDC">
      <w:start w:val="1"/>
      <w:numFmt w:val="bullet"/>
      <w:lvlText w:val=""/>
      <w:lvlJc w:val="left"/>
      <w:pPr>
        <w:tabs>
          <w:tab w:val="num" w:pos="4320"/>
        </w:tabs>
        <w:ind w:left="4320" w:hanging="360"/>
      </w:pPr>
      <w:rPr>
        <w:rFonts w:ascii="Wingdings" w:hAnsi="Wingdings"/>
      </w:rPr>
    </w:lvl>
    <w:lvl w:ilvl="6" w:tplc="CE02B55C">
      <w:start w:val="1"/>
      <w:numFmt w:val="bullet"/>
      <w:lvlText w:val=""/>
      <w:lvlJc w:val="left"/>
      <w:pPr>
        <w:tabs>
          <w:tab w:val="num" w:pos="5040"/>
        </w:tabs>
        <w:ind w:left="5040" w:hanging="360"/>
      </w:pPr>
      <w:rPr>
        <w:rFonts w:ascii="Symbol" w:hAnsi="Symbol"/>
      </w:rPr>
    </w:lvl>
    <w:lvl w:ilvl="7" w:tplc="34948648">
      <w:start w:val="1"/>
      <w:numFmt w:val="bullet"/>
      <w:lvlText w:val="o"/>
      <w:lvlJc w:val="left"/>
      <w:pPr>
        <w:tabs>
          <w:tab w:val="num" w:pos="5760"/>
        </w:tabs>
        <w:ind w:left="5760" w:hanging="360"/>
      </w:pPr>
      <w:rPr>
        <w:rFonts w:ascii="Courier New" w:hAnsi="Courier New"/>
      </w:rPr>
    </w:lvl>
    <w:lvl w:ilvl="8" w:tplc="E1E83BA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F51CED88">
      <w:start w:val="1"/>
      <w:numFmt w:val="bullet"/>
      <w:lvlText w:val=""/>
      <w:lvlJc w:val="left"/>
      <w:pPr>
        <w:ind w:left="720" w:hanging="360"/>
      </w:pPr>
      <w:rPr>
        <w:rFonts w:ascii="Symbol" w:hAnsi="Symbol"/>
        <w:b w:val="0"/>
        <w:bCs w:val="0"/>
      </w:rPr>
    </w:lvl>
    <w:lvl w:ilvl="1" w:tplc="FEAEEDA8">
      <w:start w:val="1"/>
      <w:numFmt w:val="bullet"/>
      <w:lvlText w:val="o"/>
      <w:lvlJc w:val="left"/>
      <w:pPr>
        <w:tabs>
          <w:tab w:val="num" w:pos="1440"/>
        </w:tabs>
        <w:ind w:left="1440" w:hanging="360"/>
      </w:pPr>
      <w:rPr>
        <w:rFonts w:ascii="Courier New" w:hAnsi="Courier New"/>
      </w:rPr>
    </w:lvl>
    <w:lvl w:ilvl="2" w:tplc="E9F4F3C4">
      <w:start w:val="1"/>
      <w:numFmt w:val="bullet"/>
      <w:lvlText w:val=""/>
      <w:lvlJc w:val="left"/>
      <w:pPr>
        <w:tabs>
          <w:tab w:val="num" w:pos="2160"/>
        </w:tabs>
        <w:ind w:left="2160" w:hanging="360"/>
      </w:pPr>
      <w:rPr>
        <w:rFonts w:ascii="Wingdings" w:hAnsi="Wingdings"/>
      </w:rPr>
    </w:lvl>
    <w:lvl w:ilvl="3" w:tplc="4E62617A">
      <w:start w:val="1"/>
      <w:numFmt w:val="bullet"/>
      <w:lvlText w:val=""/>
      <w:lvlJc w:val="left"/>
      <w:pPr>
        <w:tabs>
          <w:tab w:val="num" w:pos="2880"/>
        </w:tabs>
        <w:ind w:left="2880" w:hanging="360"/>
      </w:pPr>
      <w:rPr>
        <w:rFonts w:ascii="Symbol" w:hAnsi="Symbol"/>
      </w:rPr>
    </w:lvl>
    <w:lvl w:ilvl="4" w:tplc="0A6C25E4">
      <w:start w:val="1"/>
      <w:numFmt w:val="bullet"/>
      <w:lvlText w:val="o"/>
      <w:lvlJc w:val="left"/>
      <w:pPr>
        <w:tabs>
          <w:tab w:val="num" w:pos="3600"/>
        </w:tabs>
        <w:ind w:left="3600" w:hanging="360"/>
      </w:pPr>
      <w:rPr>
        <w:rFonts w:ascii="Courier New" w:hAnsi="Courier New"/>
      </w:rPr>
    </w:lvl>
    <w:lvl w:ilvl="5" w:tplc="216478E4">
      <w:start w:val="1"/>
      <w:numFmt w:val="bullet"/>
      <w:lvlText w:val=""/>
      <w:lvlJc w:val="left"/>
      <w:pPr>
        <w:tabs>
          <w:tab w:val="num" w:pos="4320"/>
        </w:tabs>
        <w:ind w:left="4320" w:hanging="360"/>
      </w:pPr>
      <w:rPr>
        <w:rFonts w:ascii="Wingdings" w:hAnsi="Wingdings"/>
      </w:rPr>
    </w:lvl>
    <w:lvl w:ilvl="6" w:tplc="44A4ADAE">
      <w:start w:val="1"/>
      <w:numFmt w:val="bullet"/>
      <w:lvlText w:val=""/>
      <w:lvlJc w:val="left"/>
      <w:pPr>
        <w:tabs>
          <w:tab w:val="num" w:pos="5040"/>
        </w:tabs>
        <w:ind w:left="5040" w:hanging="360"/>
      </w:pPr>
      <w:rPr>
        <w:rFonts w:ascii="Symbol" w:hAnsi="Symbol"/>
      </w:rPr>
    </w:lvl>
    <w:lvl w:ilvl="7" w:tplc="5EB8279E">
      <w:start w:val="1"/>
      <w:numFmt w:val="bullet"/>
      <w:lvlText w:val="o"/>
      <w:lvlJc w:val="left"/>
      <w:pPr>
        <w:tabs>
          <w:tab w:val="num" w:pos="5760"/>
        </w:tabs>
        <w:ind w:left="5760" w:hanging="360"/>
      </w:pPr>
      <w:rPr>
        <w:rFonts w:ascii="Courier New" w:hAnsi="Courier New"/>
      </w:rPr>
    </w:lvl>
    <w:lvl w:ilvl="8" w:tplc="3A02E29E">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B364B114">
      <w:start w:val="1"/>
      <w:numFmt w:val="bullet"/>
      <w:lvlText w:val="o"/>
      <w:lvlJc w:val="left"/>
      <w:pPr>
        <w:ind w:left="720" w:hanging="360"/>
      </w:pPr>
      <w:rPr>
        <w:rFonts w:ascii="Courier New" w:hAnsi="Courier New"/>
        <w:b w:val="0"/>
        <w:bCs w:val="0"/>
      </w:rPr>
    </w:lvl>
    <w:lvl w:ilvl="1" w:tplc="DD50FE78">
      <w:start w:val="1"/>
      <w:numFmt w:val="bullet"/>
      <w:lvlText w:val="o"/>
      <w:lvlJc w:val="left"/>
      <w:pPr>
        <w:tabs>
          <w:tab w:val="num" w:pos="1440"/>
        </w:tabs>
        <w:ind w:left="1440" w:hanging="360"/>
      </w:pPr>
      <w:rPr>
        <w:rFonts w:ascii="Courier New" w:hAnsi="Courier New"/>
      </w:rPr>
    </w:lvl>
    <w:lvl w:ilvl="2" w:tplc="FD901174">
      <w:start w:val="1"/>
      <w:numFmt w:val="bullet"/>
      <w:lvlText w:val=""/>
      <w:lvlJc w:val="left"/>
      <w:pPr>
        <w:tabs>
          <w:tab w:val="num" w:pos="2160"/>
        </w:tabs>
        <w:ind w:left="2160" w:hanging="360"/>
      </w:pPr>
      <w:rPr>
        <w:rFonts w:ascii="Wingdings" w:hAnsi="Wingdings"/>
      </w:rPr>
    </w:lvl>
    <w:lvl w:ilvl="3" w:tplc="F0CEAAC6">
      <w:start w:val="1"/>
      <w:numFmt w:val="bullet"/>
      <w:lvlText w:val=""/>
      <w:lvlJc w:val="left"/>
      <w:pPr>
        <w:tabs>
          <w:tab w:val="num" w:pos="2880"/>
        </w:tabs>
        <w:ind w:left="2880" w:hanging="360"/>
      </w:pPr>
      <w:rPr>
        <w:rFonts w:ascii="Symbol" w:hAnsi="Symbol"/>
      </w:rPr>
    </w:lvl>
    <w:lvl w:ilvl="4" w:tplc="FDF0A582">
      <w:start w:val="1"/>
      <w:numFmt w:val="bullet"/>
      <w:lvlText w:val="o"/>
      <w:lvlJc w:val="left"/>
      <w:pPr>
        <w:tabs>
          <w:tab w:val="num" w:pos="3600"/>
        </w:tabs>
        <w:ind w:left="3600" w:hanging="360"/>
      </w:pPr>
      <w:rPr>
        <w:rFonts w:ascii="Courier New" w:hAnsi="Courier New"/>
      </w:rPr>
    </w:lvl>
    <w:lvl w:ilvl="5" w:tplc="F98AE5A6">
      <w:start w:val="1"/>
      <w:numFmt w:val="bullet"/>
      <w:lvlText w:val=""/>
      <w:lvlJc w:val="left"/>
      <w:pPr>
        <w:tabs>
          <w:tab w:val="num" w:pos="4320"/>
        </w:tabs>
        <w:ind w:left="4320" w:hanging="360"/>
      </w:pPr>
      <w:rPr>
        <w:rFonts w:ascii="Wingdings" w:hAnsi="Wingdings"/>
      </w:rPr>
    </w:lvl>
    <w:lvl w:ilvl="6" w:tplc="A10A7868">
      <w:start w:val="1"/>
      <w:numFmt w:val="bullet"/>
      <w:lvlText w:val=""/>
      <w:lvlJc w:val="left"/>
      <w:pPr>
        <w:tabs>
          <w:tab w:val="num" w:pos="5040"/>
        </w:tabs>
        <w:ind w:left="5040" w:hanging="360"/>
      </w:pPr>
      <w:rPr>
        <w:rFonts w:ascii="Symbol" w:hAnsi="Symbol"/>
      </w:rPr>
    </w:lvl>
    <w:lvl w:ilvl="7" w:tplc="C00E6494">
      <w:start w:val="1"/>
      <w:numFmt w:val="bullet"/>
      <w:lvlText w:val="o"/>
      <w:lvlJc w:val="left"/>
      <w:pPr>
        <w:tabs>
          <w:tab w:val="num" w:pos="5760"/>
        </w:tabs>
        <w:ind w:left="5760" w:hanging="360"/>
      </w:pPr>
      <w:rPr>
        <w:rFonts w:ascii="Courier New" w:hAnsi="Courier New"/>
      </w:rPr>
    </w:lvl>
    <w:lvl w:ilvl="8" w:tplc="06705094">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8912E364">
      <w:start w:val="1"/>
      <w:numFmt w:val="bullet"/>
      <w:lvlText w:val="o"/>
      <w:lvlJc w:val="left"/>
      <w:pPr>
        <w:ind w:left="720" w:hanging="360"/>
      </w:pPr>
      <w:rPr>
        <w:rFonts w:ascii="Courier New" w:hAnsi="Courier New"/>
        <w:b w:val="0"/>
        <w:bCs w:val="0"/>
      </w:rPr>
    </w:lvl>
    <w:lvl w:ilvl="1" w:tplc="F54E6890">
      <w:start w:val="1"/>
      <w:numFmt w:val="bullet"/>
      <w:lvlText w:val=""/>
      <w:lvlJc w:val="left"/>
      <w:pPr>
        <w:ind w:left="1440" w:hanging="360"/>
      </w:pPr>
      <w:rPr>
        <w:rFonts w:ascii="Wingdings" w:hAnsi="Wingdings"/>
        <w:b w:val="0"/>
        <w:bCs w:val="0"/>
      </w:rPr>
    </w:lvl>
    <w:lvl w:ilvl="2" w:tplc="BFD03EBC">
      <w:start w:val="1"/>
      <w:numFmt w:val="bullet"/>
      <w:lvlText w:val=""/>
      <w:lvlJc w:val="left"/>
      <w:pPr>
        <w:tabs>
          <w:tab w:val="num" w:pos="2160"/>
        </w:tabs>
        <w:ind w:left="2160" w:hanging="360"/>
      </w:pPr>
      <w:rPr>
        <w:rFonts w:ascii="Wingdings" w:hAnsi="Wingdings"/>
      </w:rPr>
    </w:lvl>
    <w:lvl w:ilvl="3" w:tplc="2A381C26">
      <w:start w:val="1"/>
      <w:numFmt w:val="bullet"/>
      <w:lvlText w:val=""/>
      <w:lvlJc w:val="left"/>
      <w:pPr>
        <w:tabs>
          <w:tab w:val="num" w:pos="2880"/>
        </w:tabs>
        <w:ind w:left="2880" w:hanging="360"/>
      </w:pPr>
      <w:rPr>
        <w:rFonts w:ascii="Symbol" w:hAnsi="Symbol"/>
      </w:rPr>
    </w:lvl>
    <w:lvl w:ilvl="4" w:tplc="20E43516">
      <w:start w:val="1"/>
      <w:numFmt w:val="bullet"/>
      <w:lvlText w:val="o"/>
      <w:lvlJc w:val="left"/>
      <w:pPr>
        <w:tabs>
          <w:tab w:val="num" w:pos="3600"/>
        </w:tabs>
        <w:ind w:left="3600" w:hanging="360"/>
      </w:pPr>
      <w:rPr>
        <w:rFonts w:ascii="Courier New" w:hAnsi="Courier New"/>
      </w:rPr>
    </w:lvl>
    <w:lvl w:ilvl="5" w:tplc="165AF38C">
      <w:start w:val="1"/>
      <w:numFmt w:val="bullet"/>
      <w:lvlText w:val=""/>
      <w:lvlJc w:val="left"/>
      <w:pPr>
        <w:tabs>
          <w:tab w:val="num" w:pos="4320"/>
        </w:tabs>
        <w:ind w:left="4320" w:hanging="360"/>
      </w:pPr>
      <w:rPr>
        <w:rFonts w:ascii="Wingdings" w:hAnsi="Wingdings"/>
      </w:rPr>
    </w:lvl>
    <w:lvl w:ilvl="6" w:tplc="D26AC642">
      <w:start w:val="1"/>
      <w:numFmt w:val="bullet"/>
      <w:lvlText w:val=""/>
      <w:lvlJc w:val="left"/>
      <w:pPr>
        <w:tabs>
          <w:tab w:val="num" w:pos="5040"/>
        </w:tabs>
        <w:ind w:left="5040" w:hanging="360"/>
      </w:pPr>
      <w:rPr>
        <w:rFonts w:ascii="Symbol" w:hAnsi="Symbol"/>
      </w:rPr>
    </w:lvl>
    <w:lvl w:ilvl="7" w:tplc="7ECE30FE">
      <w:start w:val="1"/>
      <w:numFmt w:val="bullet"/>
      <w:lvlText w:val="o"/>
      <w:lvlJc w:val="left"/>
      <w:pPr>
        <w:tabs>
          <w:tab w:val="num" w:pos="5760"/>
        </w:tabs>
        <w:ind w:left="5760" w:hanging="360"/>
      </w:pPr>
      <w:rPr>
        <w:rFonts w:ascii="Courier New" w:hAnsi="Courier New"/>
      </w:rPr>
    </w:lvl>
    <w:lvl w:ilvl="8" w:tplc="E47C246A">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2B469450">
      <w:start w:val="1"/>
      <w:numFmt w:val="bullet"/>
      <w:lvlText w:val="o"/>
      <w:lvlJc w:val="left"/>
      <w:pPr>
        <w:ind w:left="720" w:hanging="360"/>
      </w:pPr>
      <w:rPr>
        <w:rFonts w:ascii="Courier New" w:hAnsi="Courier New"/>
        <w:b w:val="0"/>
        <w:bCs w:val="0"/>
      </w:rPr>
    </w:lvl>
    <w:lvl w:ilvl="1" w:tplc="50706CB0">
      <w:start w:val="1"/>
      <w:numFmt w:val="bullet"/>
      <w:lvlText w:val="o"/>
      <w:lvlJc w:val="left"/>
      <w:pPr>
        <w:tabs>
          <w:tab w:val="num" w:pos="1440"/>
        </w:tabs>
        <w:ind w:left="1440" w:hanging="360"/>
      </w:pPr>
      <w:rPr>
        <w:rFonts w:ascii="Courier New" w:hAnsi="Courier New"/>
      </w:rPr>
    </w:lvl>
    <w:lvl w:ilvl="2" w:tplc="05FAC750">
      <w:start w:val="1"/>
      <w:numFmt w:val="bullet"/>
      <w:lvlText w:val=""/>
      <w:lvlJc w:val="left"/>
      <w:pPr>
        <w:tabs>
          <w:tab w:val="num" w:pos="2160"/>
        </w:tabs>
        <w:ind w:left="2160" w:hanging="360"/>
      </w:pPr>
      <w:rPr>
        <w:rFonts w:ascii="Wingdings" w:hAnsi="Wingdings"/>
      </w:rPr>
    </w:lvl>
    <w:lvl w:ilvl="3" w:tplc="EB1886FE">
      <w:start w:val="1"/>
      <w:numFmt w:val="bullet"/>
      <w:lvlText w:val=""/>
      <w:lvlJc w:val="left"/>
      <w:pPr>
        <w:tabs>
          <w:tab w:val="num" w:pos="2880"/>
        </w:tabs>
        <w:ind w:left="2880" w:hanging="360"/>
      </w:pPr>
      <w:rPr>
        <w:rFonts w:ascii="Symbol" w:hAnsi="Symbol"/>
      </w:rPr>
    </w:lvl>
    <w:lvl w:ilvl="4" w:tplc="2F5EB77C">
      <w:start w:val="1"/>
      <w:numFmt w:val="bullet"/>
      <w:lvlText w:val="o"/>
      <w:lvlJc w:val="left"/>
      <w:pPr>
        <w:tabs>
          <w:tab w:val="num" w:pos="3600"/>
        </w:tabs>
        <w:ind w:left="3600" w:hanging="360"/>
      </w:pPr>
      <w:rPr>
        <w:rFonts w:ascii="Courier New" w:hAnsi="Courier New"/>
      </w:rPr>
    </w:lvl>
    <w:lvl w:ilvl="5" w:tplc="9D64A59C">
      <w:start w:val="1"/>
      <w:numFmt w:val="bullet"/>
      <w:lvlText w:val=""/>
      <w:lvlJc w:val="left"/>
      <w:pPr>
        <w:tabs>
          <w:tab w:val="num" w:pos="4320"/>
        </w:tabs>
        <w:ind w:left="4320" w:hanging="360"/>
      </w:pPr>
      <w:rPr>
        <w:rFonts w:ascii="Wingdings" w:hAnsi="Wingdings"/>
      </w:rPr>
    </w:lvl>
    <w:lvl w:ilvl="6" w:tplc="EA50967E">
      <w:start w:val="1"/>
      <w:numFmt w:val="bullet"/>
      <w:lvlText w:val=""/>
      <w:lvlJc w:val="left"/>
      <w:pPr>
        <w:tabs>
          <w:tab w:val="num" w:pos="5040"/>
        </w:tabs>
        <w:ind w:left="5040" w:hanging="360"/>
      </w:pPr>
      <w:rPr>
        <w:rFonts w:ascii="Symbol" w:hAnsi="Symbol"/>
      </w:rPr>
    </w:lvl>
    <w:lvl w:ilvl="7" w:tplc="04B020BE">
      <w:start w:val="1"/>
      <w:numFmt w:val="bullet"/>
      <w:lvlText w:val="o"/>
      <w:lvlJc w:val="left"/>
      <w:pPr>
        <w:tabs>
          <w:tab w:val="num" w:pos="5760"/>
        </w:tabs>
        <w:ind w:left="5760" w:hanging="360"/>
      </w:pPr>
      <w:rPr>
        <w:rFonts w:ascii="Courier New" w:hAnsi="Courier New"/>
      </w:rPr>
    </w:lvl>
    <w:lvl w:ilvl="8" w:tplc="A252B01C">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71E6057C">
      <w:start w:val="1"/>
      <w:numFmt w:val="bullet"/>
      <w:lvlText w:val="o"/>
      <w:lvlJc w:val="left"/>
      <w:pPr>
        <w:ind w:left="720" w:hanging="360"/>
      </w:pPr>
      <w:rPr>
        <w:rFonts w:ascii="Courier New" w:hAnsi="Courier New"/>
        <w:b w:val="0"/>
        <w:bCs w:val="0"/>
      </w:rPr>
    </w:lvl>
    <w:lvl w:ilvl="1" w:tplc="C16E2A6E">
      <w:start w:val="1"/>
      <w:numFmt w:val="bullet"/>
      <w:lvlText w:val="o"/>
      <w:lvlJc w:val="left"/>
      <w:pPr>
        <w:tabs>
          <w:tab w:val="num" w:pos="1440"/>
        </w:tabs>
        <w:ind w:left="1440" w:hanging="360"/>
      </w:pPr>
      <w:rPr>
        <w:rFonts w:ascii="Courier New" w:hAnsi="Courier New"/>
      </w:rPr>
    </w:lvl>
    <w:lvl w:ilvl="2" w:tplc="2C482FE0">
      <w:start w:val="1"/>
      <w:numFmt w:val="bullet"/>
      <w:lvlText w:val=""/>
      <w:lvlJc w:val="left"/>
      <w:pPr>
        <w:tabs>
          <w:tab w:val="num" w:pos="2160"/>
        </w:tabs>
        <w:ind w:left="2160" w:hanging="360"/>
      </w:pPr>
      <w:rPr>
        <w:rFonts w:ascii="Wingdings" w:hAnsi="Wingdings"/>
      </w:rPr>
    </w:lvl>
    <w:lvl w:ilvl="3" w:tplc="E9003BC4">
      <w:start w:val="1"/>
      <w:numFmt w:val="bullet"/>
      <w:lvlText w:val=""/>
      <w:lvlJc w:val="left"/>
      <w:pPr>
        <w:tabs>
          <w:tab w:val="num" w:pos="2880"/>
        </w:tabs>
        <w:ind w:left="2880" w:hanging="360"/>
      </w:pPr>
      <w:rPr>
        <w:rFonts w:ascii="Symbol" w:hAnsi="Symbol"/>
      </w:rPr>
    </w:lvl>
    <w:lvl w:ilvl="4" w:tplc="2F808CC8">
      <w:start w:val="1"/>
      <w:numFmt w:val="bullet"/>
      <w:lvlText w:val="o"/>
      <w:lvlJc w:val="left"/>
      <w:pPr>
        <w:tabs>
          <w:tab w:val="num" w:pos="3600"/>
        </w:tabs>
        <w:ind w:left="3600" w:hanging="360"/>
      </w:pPr>
      <w:rPr>
        <w:rFonts w:ascii="Courier New" w:hAnsi="Courier New"/>
      </w:rPr>
    </w:lvl>
    <w:lvl w:ilvl="5" w:tplc="396C41D4">
      <w:start w:val="1"/>
      <w:numFmt w:val="bullet"/>
      <w:lvlText w:val=""/>
      <w:lvlJc w:val="left"/>
      <w:pPr>
        <w:tabs>
          <w:tab w:val="num" w:pos="4320"/>
        </w:tabs>
        <w:ind w:left="4320" w:hanging="360"/>
      </w:pPr>
      <w:rPr>
        <w:rFonts w:ascii="Wingdings" w:hAnsi="Wingdings"/>
      </w:rPr>
    </w:lvl>
    <w:lvl w:ilvl="6" w:tplc="C67AE274">
      <w:start w:val="1"/>
      <w:numFmt w:val="bullet"/>
      <w:lvlText w:val=""/>
      <w:lvlJc w:val="left"/>
      <w:pPr>
        <w:tabs>
          <w:tab w:val="num" w:pos="5040"/>
        </w:tabs>
        <w:ind w:left="5040" w:hanging="360"/>
      </w:pPr>
      <w:rPr>
        <w:rFonts w:ascii="Symbol" w:hAnsi="Symbol"/>
      </w:rPr>
    </w:lvl>
    <w:lvl w:ilvl="7" w:tplc="F764549C">
      <w:start w:val="1"/>
      <w:numFmt w:val="bullet"/>
      <w:lvlText w:val="o"/>
      <w:lvlJc w:val="left"/>
      <w:pPr>
        <w:tabs>
          <w:tab w:val="num" w:pos="5760"/>
        </w:tabs>
        <w:ind w:left="5760" w:hanging="360"/>
      </w:pPr>
      <w:rPr>
        <w:rFonts w:ascii="Courier New" w:hAnsi="Courier New"/>
      </w:rPr>
    </w:lvl>
    <w:lvl w:ilvl="8" w:tplc="7B3C53E6">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6814532C">
      <w:start w:val="1"/>
      <w:numFmt w:val="bullet"/>
      <w:lvlText w:val="o"/>
      <w:lvlJc w:val="left"/>
      <w:pPr>
        <w:ind w:left="720" w:hanging="360"/>
      </w:pPr>
      <w:rPr>
        <w:rFonts w:ascii="Courier New" w:hAnsi="Courier New"/>
        <w:b w:val="0"/>
        <w:bCs w:val="0"/>
      </w:rPr>
    </w:lvl>
    <w:lvl w:ilvl="1" w:tplc="1F58F076">
      <w:start w:val="1"/>
      <w:numFmt w:val="bullet"/>
      <w:lvlText w:val="o"/>
      <w:lvlJc w:val="left"/>
      <w:pPr>
        <w:tabs>
          <w:tab w:val="num" w:pos="1440"/>
        </w:tabs>
        <w:ind w:left="1440" w:hanging="360"/>
      </w:pPr>
      <w:rPr>
        <w:rFonts w:ascii="Courier New" w:hAnsi="Courier New"/>
      </w:rPr>
    </w:lvl>
    <w:lvl w:ilvl="2" w:tplc="6936CE96">
      <w:start w:val="1"/>
      <w:numFmt w:val="bullet"/>
      <w:lvlText w:val=""/>
      <w:lvlJc w:val="left"/>
      <w:pPr>
        <w:tabs>
          <w:tab w:val="num" w:pos="2160"/>
        </w:tabs>
        <w:ind w:left="2160" w:hanging="360"/>
      </w:pPr>
      <w:rPr>
        <w:rFonts w:ascii="Wingdings" w:hAnsi="Wingdings"/>
      </w:rPr>
    </w:lvl>
    <w:lvl w:ilvl="3" w:tplc="CACA4508">
      <w:start w:val="1"/>
      <w:numFmt w:val="bullet"/>
      <w:lvlText w:val=""/>
      <w:lvlJc w:val="left"/>
      <w:pPr>
        <w:tabs>
          <w:tab w:val="num" w:pos="2880"/>
        </w:tabs>
        <w:ind w:left="2880" w:hanging="360"/>
      </w:pPr>
      <w:rPr>
        <w:rFonts w:ascii="Symbol" w:hAnsi="Symbol"/>
      </w:rPr>
    </w:lvl>
    <w:lvl w:ilvl="4" w:tplc="C2864290">
      <w:start w:val="1"/>
      <w:numFmt w:val="bullet"/>
      <w:lvlText w:val="o"/>
      <w:lvlJc w:val="left"/>
      <w:pPr>
        <w:tabs>
          <w:tab w:val="num" w:pos="3600"/>
        </w:tabs>
        <w:ind w:left="3600" w:hanging="360"/>
      </w:pPr>
      <w:rPr>
        <w:rFonts w:ascii="Courier New" w:hAnsi="Courier New"/>
      </w:rPr>
    </w:lvl>
    <w:lvl w:ilvl="5" w:tplc="FBA0D9AC">
      <w:start w:val="1"/>
      <w:numFmt w:val="bullet"/>
      <w:lvlText w:val=""/>
      <w:lvlJc w:val="left"/>
      <w:pPr>
        <w:tabs>
          <w:tab w:val="num" w:pos="4320"/>
        </w:tabs>
        <w:ind w:left="4320" w:hanging="360"/>
      </w:pPr>
      <w:rPr>
        <w:rFonts w:ascii="Wingdings" w:hAnsi="Wingdings"/>
      </w:rPr>
    </w:lvl>
    <w:lvl w:ilvl="6" w:tplc="4E34933A">
      <w:start w:val="1"/>
      <w:numFmt w:val="bullet"/>
      <w:lvlText w:val=""/>
      <w:lvlJc w:val="left"/>
      <w:pPr>
        <w:tabs>
          <w:tab w:val="num" w:pos="5040"/>
        </w:tabs>
        <w:ind w:left="5040" w:hanging="360"/>
      </w:pPr>
      <w:rPr>
        <w:rFonts w:ascii="Symbol" w:hAnsi="Symbol"/>
      </w:rPr>
    </w:lvl>
    <w:lvl w:ilvl="7" w:tplc="93BC1FA2">
      <w:start w:val="1"/>
      <w:numFmt w:val="bullet"/>
      <w:lvlText w:val="o"/>
      <w:lvlJc w:val="left"/>
      <w:pPr>
        <w:tabs>
          <w:tab w:val="num" w:pos="5760"/>
        </w:tabs>
        <w:ind w:left="5760" w:hanging="360"/>
      </w:pPr>
      <w:rPr>
        <w:rFonts w:ascii="Courier New" w:hAnsi="Courier New"/>
      </w:rPr>
    </w:lvl>
    <w:lvl w:ilvl="8" w:tplc="E90AC64E">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800A80C6">
      <w:start w:val="1"/>
      <w:numFmt w:val="bullet"/>
      <w:lvlText w:val=""/>
      <w:lvlJc w:val="left"/>
      <w:pPr>
        <w:ind w:left="720" w:hanging="360"/>
      </w:pPr>
      <w:rPr>
        <w:rFonts w:ascii="Symbol" w:hAnsi="Symbol"/>
        <w:b w:val="0"/>
        <w:bCs w:val="0"/>
      </w:rPr>
    </w:lvl>
    <w:lvl w:ilvl="1" w:tplc="AA305DAC">
      <w:start w:val="1"/>
      <w:numFmt w:val="bullet"/>
      <w:lvlText w:val="o"/>
      <w:lvlJc w:val="left"/>
      <w:pPr>
        <w:tabs>
          <w:tab w:val="num" w:pos="1440"/>
        </w:tabs>
        <w:ind w:left="1440" w:hanging="360"/>
      </w:pPr>
      <w:rPr>
        <w:rFonts w:ascii="Courier New" w:hAnsi="Courier New"/>
      </w:rPr>
    </w:lvl>
    <w:lvl w:ilvl="2" w:tplc="1D9A0812">
      <w:start w:val="1"/>
      <w:numFmt w:val="bullet"/>
      <w:lvlText w:val=""/>
      <w:lvlJc w:val="left"/>
      <w:pPr>
        <w:tabs>
          <w:tab w:val="num" w:pos="2160"/>
        </w:tabs>
        <w:ind w:left="2160" w:hanging="360"/>
      </w:pPr>
      <w:rPr>
        <w:rFonts w:ascii="Wingdings" w:hAnsi="Wingdings"/>
      </w:rPr>
    </w:lvl>
    <w:lvl w:ilvl="3" w:tplc="D8D4E424">
      <w:start w:val="1"/>
      <w:numFmt w:val="bullet"/>
      <w:lvlText w:val=""/>
      <w:lvlJc w:val="left"/>
      <w:pPr>
        <w:tabs>
          <w:tab w:val="num" w:pos="2880"/>
        </w:tabs>
        <w:ind w:left="2880" w:hanging="360"/>
      </w:pPr>
      <w:rPr>
        <w:rFonts w:ascii="Symbol" w:hAnsi="Symbol"/>
      </w:rPr>
    </w:lvl>
    <w:lvl w:ilvl="4" w:tplc="F3ACCC6A">
      <w:start w:val="1"/>
      <w:numFmt w:val="bullet"/>
      <w:lvlText w:val="o"/>
      <w:lvlJc w:val="left"/>
      <w:pPr>
        <w:tabs>
          <w:tab w:val="num" w:pos="3600"/>
        </w:tabs>
        <w:ind w:left="3600" w:hanging="360"/>
      </w:pPr>
      <w:rPr>
        <w:rFonts w:ascii="Courier New" w:hAnsi="Courier New"/>
      </w:rPr>
    </w:lvl>
    <w:lvl w:ilvl="5" w:tplc="9E8495D2">
      <w:start w:val="1"/>
      <w:numFmt w:val="bullet"/>
      <w:lvlText w:val=""/>
      <w:lvlJc w:val="left"/>
      <w:pPr>
        <w:tabs>
          <w:tab w:val="num" w:pos="4320"/>
        </w:tabs>
        <w:ind w:left="4320" w:hanging="360"/>
      </w:pPr>
      <w:rPr>
        <w:rFonts w:ascii="Wingdings" w:hAnsi="Wingdings"/>
      </w:rPr>
    </w:lvl>
    <w:lvl w:ilvl="6" w:tplc="1480AFBC">
      <w:start w:val="1"/>
      <w:numFmt w:val="bullet"/>
      <w:lvlText w:val=""/>
      <w:lvlJc w:val="left"/>
      <w:pPr>
        <w:tabs>
          <w:tab w:val="num" w:pos="5040"/>
        </w:tabs>
        <w:ind w:left="5040" w:hanging="360"/>
      </w:pPr>
      <w:rPr>
        <w:rFonts w:ascii="Symbol" w:hAnsi="Symbol"/>
      </w:rPr>
    </w:lvl>
    <w:lvl w:ilvl="7" w:tplc="45C85A4A">
      <w:start w:val="1"/>
      <w:numFmt w:val="bullet"/>
      <w:lvlText w:val="o"/>
      <w:lvlJc w:val="left"/>
      <w:pPr>
        <w:tabs>
          <w:tab w:val="num" w:pos="5760"/>
        </w:tabs>
        <w:ind w:left="5760" w:hanging="360"/>
      </w:pPr>
      <w:rPr>
        <w:rFonts w:ascii="Courier New" w:hAnsi="Courier New"/>
      </w:rPr>
    </w:lvl>
    <w:lvl w:ilvl="8" w:tplc="3888396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69AA0E42">
      <w:start w:val="1"/>
      <w:numFmt w:val="bullet"/>
      <w:lvlText w:val=""/>
      <w:lvlJc w:val="left"/>
      <w:pPr>
        <w:ind w:left="720" w:hanging="360"/>
      </w:pPr>
      <w:rPr>
        <w:rFonts w:ascii="Symbol" w:hAnsi="Symbol"/>
        <w:b w:val="0"/>
        <w:bCs w:val="0"/>
      </w:rPr>
    </w:lvl>
    <w:lvl w:ilvl="1" w:tplc="5EB6F2DA">
      <w:start w:val="1"/>
      <w:numFmt w:val="bullet"/>
      <w:lvlText w:val="o"/>
      <w:lvlJc w:val="left"/>
      <w:pPr>
        <w:tabs>
          <w:tab w:val="num" w:pos="1440"/>
        </w:tabs>
        <w:ind w:left="1440" w:hanging="360"/>
      </w:pPr>
      <w:rPr>
        <w:rFonts w:ascii="Courier New" w:hAnsi="Courier New"/>
      </w:rPr>
    </w:lvl>
    <w:lvl w:ilvl="2" w:tplc="57E8C1A6">
      <w:start w:val="1"/>
      <w:numFmt w:val="bullet"/>
      <w:lvlText w:val=""/>
      <w:lvlJc w:val="left"/>
      <w:pPr>
        <w:tabs>
          <w:tab w:val="num" w:pos="2160"/>
        </w:tabs>
        <w:ind w:left="2160" w:hanging="360"/>
      </w:pPr>
      <w:rPr>
        <w:rFonts w:ascii="Wingdings" w:hAnsi="Wingdings"/>
      </w:rPr>
    </w:lvl>
    <w:lvl w:ilvl="3" w:tplc="9F1467B2">
      <w:start w:val="1"/>
      <w:numFmt w:val="bullet"/>
      <w:lvlText w:val=""/>
      <w:lvlJc w:val="left"/>
      <w:pPr>
        <w:tabs>
          <w:tab w:val="num" w:pos="2880"/>
        </w:tabs>
        <w:ind w:left="2880" w:hanging="360"/>
      </w:pPr>
      <w:rPr>
        <w:rFonts w:ascii="Symbol" w:hAnsi="Symbol"/>
      </w:rPr>
    </w:lvl>
    <w:lvl w:ilvl="4" w:tplc="8C5C3D10">
      <w:start w:val="1"/>
      <w:numFmt w:val="bullet"/>
      <w:lvlText w:val="o"/>
      <w:lvlJc w:val="left"/>
      <w:pPr>
        <w:tabs>
          <w:tab w:val="num" w:pos="3600"/>
        </w:tabs>
        <w:ind w:left="3600" w:hanging="360"/>
      </w:pPr>
      <w:rPr>
        <w:rFonts w:ascii="Courier New" w:hAnsi="Courier New"/>
      </w:rPr>
    </w:lvl>
    <w:lvl w:ilvl="5" w:tplc="0798A032">
      <w:start w:val="1"/>
      <w:numFmt w:val="bullet"/>
      <w:lvlText w:val=""/>
      <w:lvlJc w:val="left"/>
      <w:pPr>
        <w:tabs>
          <w:tab w:val="num" w:pos="4320"/>
        </w:tabs>
        <w:ind w:left="4320" w:hanging="360"/>
      </w:pPr>
      <w:rPr>
        <w:rFonts w:ascii="Wingdings" w:hAnsi="Wingdings"/>
      </w:rPr>
    </w:lvl>
    <w:lvl w:ilvl="6" w:tplc="4D86A32A">
      <w:start w:val="1"/>
      <w:numFmt w:val="bullet"/>
      <w:lvlText w:val=""/>
      <w:lvlJc w:val="left"/>
      <w:pPr>
        <w:tabs>
          <w:tab w:val="num" w:pos="5040"/>
        </w:tabs>
        <w:ind w:left="5040" w:hanging="360"/>
      </w:pPr>
      <w:rPr>
        <w:rFonts w:ascii="Symbol" w:hAnsi="Symbol"/>
      </w:rPr>
    </w:lvl>
    <w:lvl w:ilvl="7" w:tplc="FED82EFC">
      <w:start w:val="1"/>
      <w:numFmt w:val="bullet"/>
      <w:lvlText w:val="o"/>
      <w:lvlJc w:val="left"/>
      <w:pPr>
        <w:tabs>
          <w:tab w:val="num" w:pos="5760"/>
        </w:tabs>
        <w:ind w:left="5760" w:hanging="360"/>
      </w:pPr>
      <w:rPr>
        <w:rFonts w:ascii="Courier New" w:hAnsi="Courier New"/>
      </w:rPr>
    </w:lvl>
    <w:lvl w:ilvl="8" w:tplc="08923766">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1410E7BC">
      <w:start w:val="1"/>
      <w:numFmt w:val="bullet"/>
      <w:lvlText w:val=""/>
      <w:lvlJc w:val="left"/>
      <w:pPr>
        <w:ind w:left="720" w:hanging="360"/>
      </w:pPr>
      <w:rPr>
        <w:rFonts w:ascii="Symbol" w:hAnsi="Symbol"/>
        <w:b w:val="0"/>
        <w:bCs w:val="0"/>
      </w:rPr>
    </w:lvl>
    <w:lvl w:ilvl="1" w:tplc="B6521CF2">
      <w:start w:val="1"/>
      <w:numFmt w:val="bullet"/>
      <w:lvlText w:val="o"/>
      <w:lvlJc w:val="left"/>
      <w:pPr>
        <w:tabs>
          <w:tab w:val="num" w:pos="1440"/>
        </w:tabs>
        <w:ind w:left="1440" w:hanging="360"/>
      </w:pPr>
      <w:rPr>
        <w:rFonts w:ascii="Courier New" w:hAnsi="Courier New"/>
      </w:rPr>
    </w:lvl>
    <w:lvl w:ilvl="2" w:tplc="EA204E0C">
      <w:start w:val="1"/>
      <w:numFmt w:val="bullet"/>
      <w:lvlText w:val=""/>
      <w:lvlJc w:val="left"/>
      <w:pPr>
        <w:tabs>
          <w:tab w:val="num" w:pos="2160"/>
        </w:tabs>
        <w:ind w:left="2160" w:hanging="360"/>
      </w:pPr>
      <w:rPr>
        <w:rFonts w:ascii="Wingdings" w:hAnsi="Wingdings"/>
      </w:rPr>
    </w:lvl>
    <w:lvl w:ilvl="3" w:tplc="ABFC5926">
      <w:start w:val="1"/>
      <w:numFmt w:val="bullet"/>
      <w:lvlText w:val=""/>
      <w:lvlJc w:val="left"/>
      <w:pPr>
        <w:tabs>
          <w:tab w:val="num" w:pos="2880"/>
        </w:tabs>
        <w:ind w:left="2880" w:hanging="360"/>
      </w:pPr>
      <w:rPr>
        <w:rFonts w:ascii="Symbol" w:hAnsi="Symbol"/>
      </w:rPr>
    </w:lvl>
    <w:lvl w:ilvl="4" w:tplc="66CAAE2C">
      <w:start w:val="1"/>
      <w:numFmt w:val="bullet"/>
      <w:lvlText w:val="o"/>
      <w:lvlJc w:val="left"/>
      <w:pPr>
        <w:tabs>
          <w:tab w:val="num" w:pos="3600"/>
        </w:tabs>
        <w:ind w:left="3600" w:hanging="360"/>
      </w:pPr>
      <w:rPr>
        <w:rFonts w:ascii="Courier New" w:hAnsi="Courier New"/>
      </w:rPr>
    </w:lvl>
    <w:lvl w:ilvl="5" w:tplc="755CD9F2">
      <w:start w:val="1"/>
      <w:numFmt w:val="bullet"/>
      <w:lvlText w:val=""/>
      <w:lvlJc w:val="left"/>
      <w:pPr>
        <w:tabs>
          <w:tab w:val="num" w:pos="4320"/>
        </w:tabs>
        <w:ind w:left="4320" w:hanging="360"/>
      </w:pPr>
      <w:rPr>
        <w:rFonts w:ascii="Wingdings" w:hAnsi="Wingdings"/>
      </w:rPr>
    </w:lvl>
    <w:lvl w:ilvl="6" w:tplc="93AE1F9C">
      <w:start w:val="1"/>
      <w:numFmt w:val="bullet"/>
      <w:lvlText w:val=""/>
      <w:lvlJc w:val="left"/>
      <w:pPr>
        <w:tabs>
          <w:tab w:val="num" w:pos="5040"/>
        </w:tabs>
        <w:ind w:left="5040" w:hanging="360"/>
      </w:pPr>
      <w:rPr>
        <w:rFonts w:ascii="Symbol" w:hAnsi="Symbol"/>
      </w:rPr>
    </w:lvl>
    <w:lvl w:ilvl="7" w:tplc="06C64F08">
      <w:start w:val="1"/>
      <w:numFmt w:val="bullet"/>
      <w:lvlText w:val="o"/>
      <w:lvlJc w:val="left"/>
      <w:pPr>
        <w:tabs>
          <w:tab w:val="num" w:pos="5760"/>
        </w:tabs>
        <w:ind w:left="5760" w:hanging="360"/>
      </w:pPr>
      <w:rPr>
        <w:rFonts w:ascii="Courier New" w:hAnsi="Courier New"/>
      </w:rPr>
    </w:lvl>
    <w:lvl w:ilvl="8" w:tplc="5C42E54C">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0E16B6E8">
      <w:start w:val="1"/>
      <w:numFmt w:val="bullet"/>
      <w:lvlText w:val=""/>
      <w:lvlJc w:val="left"/>
      <w:pPr>
        <w:ind w:left="0" w:firstLine="0"/>
      </w:pPr>
    </w:lvl>
    <w:lvl w:ilvl="1" w:tplc="7084FEF6">
      <w:start w:val="1"/>
      <w:numFmt w:val="bullet"/>
      <w:lvlText w:val="o"/>
      <w:lvlJc w:val="left"/>
      <w:pPr>
        <w:ind w:left="0" w:firstLine="0"/>
      </w:pPr>
    </w:lvl>
    <w:lvl w:ilvl="2" w:tplc="B6A46324">
      <w:start w:val="1"/>
      <w:numFmt w:val="bullet"/>
      <w:lvlText w:val=""/>
      <w:lvlJc w:val="left"/>
      <w:pPr>
        <w:tabs>
          <w:tab w:val="num" w:pos="2160"/>
        </w:tabs>
        <w:ind w:left="2160" w:hanging="360"/>
      </w:pPr>
      <w:rPr>
        <w:rFonts w:ascii="Wingdings" w:hAnsi="Wingdings"/>
      </w:rPr>
    </w:lvl>
    <w:lvl w:ilvl="3" w:tplc="CB04FC46">
      <w:start w:val="1"/>
      <w:numFmt w:val="bullet"/>
      <w:lvlText w:val=""/>
      <w:lvlJc w:val="left"/>
      <w:pPr>
        <w:tabs>
          <w:tab w:val="num" w:pos="2880"/>
        </w:tabs>
        <w:ind w:left="2880" w:hanging="360"/>
      </w:pPr>
      <w:rPr>
        <w:rFonts w:ascii="Symbol" w:hAnsi="Symbol"/>
      </w:rPr>
    </w:lvl>
    <w:lvl w:ilvl="4" w:tplc="9808139A">
      <w:start w:val="1"/>
      <w:numFmt w:val="bullet"/>
      <w:lvlText w:val="o"/>
      <w:lvlJc w:val="left"/>
      <w:pPr>
        <w:tabs>
          <w:tab w:val="num" w:pos="3600"/>
        </w:tabs>
        <w:ind w:left="3600" w:hanging="360"/>
      </w:pPr>
      <w:rPr>
        <w:rFonts w:ascii="Courier New" w:hAnsi="Courier New"/>
      </w:rPr>
    </w:lvl>
    <w:lvl w:ilvl="5" w:tplc="4AC00E98">
      <w:start w:val="1"/>
      <w:numFmt w:val="bullet"/>
      <w:lvlText w:val=""/>
      <w:lvlJc w:val="left"/>
      <w:pPr>
        <w:tabs>
          <w:tab w:val="num" w:pos="4320"/>
        </w:tabs>
        <w:ind w:left="4320" w:hanging="360"/>
      </w:pPr>
      <w:rPr>
        <w:rFonts w:ascii="Wingdings" w:hAnsi="Wingdings"/>
      </w:rPr>
    </w:lvl>
    <w:lvl w:ilvl="6" w:tplc="1C4839CC">
      <w:start w:val="1"/>
      <w:numFmt w:val="bullet"/>
      <w:lvlText w:val=""/>
      <w:lvlJc w:val="left"/>
      <w:pPr>
        <w:tabs>
          <w:tab w:val="num" w:pos="5040"/>
        </w:tabs>
        <w:ind w:left="5040" w:hanging="360"/>
      </w:pPr>
      <w:rPr>
        <w:rFonts w:ascii="Symbol" w:hAnsi="Symbol"/>
      </w:rPr>
    </w:lvl>
    <w:lvl w:ilvl="7" w:tplc="A1023248">
      <w:start w:val="1"/>
      <w:numFmt w:val="bullet"/>
      <w:lvlText w:val="o"/>
      <w:lvlJc w:val="left"/>
      <w:pPr>
        <w:tabs>
          <w:tab w:val="num" w:pos="5760"/>
        </w:tabs>
        <w:ind w:left="5760" w:hanging="360"/>
      </w:pPr>
      <w:rPr>
        <w:rFonts w:ascii="Courier New" w:hAnsi="Courier New"/>
      </w:rPr>
    </w:lvl>
    <w:lvl w:ilvl="8" w:tplc="57B2BFF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C7E8A43E">
      <w:start w:val="1"/>
      <w:numFmt w:val="bullet"/>
      <w:lvlText w:val=""/>
      <w:lvlJc w:val="left"/>
      <w:pPr>
        <w:ind w:left="720" w:hanging="360"/>
      </w:pPr>
      <w:rPr>
        <w:rFonts w:ascii="Symbol" w:hAnsi="Symbol"/>
        <w:b w:val="0"/>
        <w:bCs w:val="0"/>
      </w:rPr>
    </w:lvl>
    <w:lvl w:ilvl="1" w:tplc="8A80CDA4">
      <w:start w:val="1"/>
      <w:numFmt w:val="bullet"/>
      <w:lvlText w:val="o"/>
      <w:lvlJc w:val="left"/>
      <w:pPr>
        <w:tabs>
          <w:tab w:val="num" w:pos="1440"/>
        </w:tabs>
        <w:ind w:left="1440" w:hanging="360"/>
      </w:pPr>
      <w:rPr>
        <w:rFonts w:ascii="Courier New" w:hAnsi="Courier New"/>
      </w:rPr>
    </w:lvl>
    <w:lvl w:ilvl="2" w:tplc="81C4E2F0">
      <w:start w:val="1"/>
      <w:numFmt w:val="bullet"/>
      <w:lvlText w:val=""/>
      <w:lvlJc w:val="left"/>
      <w:pPr>
        <w:tabs>
          <w:tab w:val="num" w:pos="2160"/>
        </w:tabs>
        <w:ind w:left="2160" w:hanging="360"/>
      </w:pPr>
      <w:rPr>
        <w:rFonts w:ascii="Wingdings" w:hAnsi="Wingdings"/>
      </w:rPr>
    </w:lvl>
    <w:lvl w:ilvl="3" w:tplc="9738A690">
      <w:start w:val="1"/>
      <w:numFmt w:val="bullet"/>
      <w:lvlText w:val=""/>
      <w:lvlJc w:val="left"/>
      <w:pPr>
        <w:tabs>
          <w:tab w:val="num" w:pos="2880"/>
        </w:tabs>
        <w:ind w:left="2880" w:hanging="360"/>
      </w:pPr>
      <w:rPr>
        <w:rFonts w:ascii="Symbol" w:hAnsi="Symbol"/>
      </w:rPr>
    </w:lvl>
    <w:lvl w:ilvl="4" w:tplc="633EA56A">
      <w:start w:val="1"/>
      <w:numFmt w:val="bullet"/>
      <w:lvlText w:val="o"/>
      <w:lvlJc w:val="left"/>
      <w:pPr>
        <w:tabs>
          <w:tab w:val="num" w:pos="3600"/>
        </w:tabs>
        <w:ind w:left="3600" w:hanging="360"/>
      </w:pPr>
      <w:rPr>
        <w:rFonts w:ascii="Courier New" w:hAnsi="Courier New"/>
      </w:rPr>
    </w:lvl>
    <w:lvl w:ilvl="5" w:tplc="863C5506">
      <w:start w:val="1"/>
      <w:numFmt w:val="bullet"/>
      <w:lvlText w:val=""/>
      <w:lvlJc w:val="left"/>
      <w:pPr>
        <w:tabs>
          <w:tab w:val="num" w:pos="4320"/>
        </w:tabs>
        <w:ind w:left="4320" w:hanging="360"/>
      </w:pPr>
      <w:rPr>
        <w:rFonts w:ascii="Wingdings" w:hAnsi="Wingdings"/>
      </w:rPr>
    </w:lvl>
    <w:lvl w:ilvl="6" w:tplc="629A0F84">
      <w:start w:val="1"/>
      <w:numFmt w:val="bullet"/>
      <w:lvlText w:val=""/>
      <w:lvlJc w:val="left"/>
      <w:pPr>
        <w:tabs>
          <w:tab w:val="num" w:pos="5040"/>
        </w:tabs>
        <w:ind w:left="5040" w:hanging="360"/>
      </w:pPr>
      <w:rPr>
        <w:rFonts w:ascii="Symbol" w:hAnsi="Symbol"/>
      </w:rPr>
    </w:lvl>
    <w:lvl w:ilvl="7" w:tplc="8A1E190E">
      <w:start w:val="1"/>
      <w:numFmt w:val="bullet"/>
      <w:lvlText w:val="o"/>
      <w:lvlJc w:val="left"/>
      <w:pPr>
        <w:tabs>
          <w:tab w:val="num" w:pos="5760"/>
        </w:tabs>
        <w:ind w:left="5760" w:hanging="360"/>
      </w:pPr>
      <w:rPr>
        <w:rFonts w:ascii="Courier New" w:hAnsi="Courier New"/>
      </w:rPr>
    </w:lvl>
    <w:lvl w:ilvl="8" w:tplc="B1942A30">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8"/>
    <w:multiLevelType w:val="hybridMultilevel"/>
    <w:tmpl w:val="00000018"/>
    <w:lvl w:ilvl="0" w:tplc="EBBE9188">
      <w:start w:val="1"/>
      <w:numFmt w:val="bullet"/>
      <w:lvlText w:val="o"/>
      <w:lvlJc w:val="left"/>
      <w:pPr>
        <w:ind w:left="720" w:hanging="360"/>
      </w:pPr>
      <w:rPr>
        <w:rFonts w:ascii="Courier New" w:hAnsi="Courier New"/>
        <w:b w:val="0"/>
        <w:bCs w:val="0"/>
      </w:rPr>
    </w:lvl>
    <w:lvl w:ilvl="1" w:tplc="70DAC130">
      <w:start w:val="1"/>
      <w:numFmt w:val="bullet"/>
      <w:lvlText w:val="o"/>
      <w:lvlJc w:val="left"/>
      <w:pPr>
        <w:tabs>
          <w:tab w:val="num" w:pos="1440"/>
        </w:tabs>
        <w:ind w:left="1440" w:hanging="360"/>
      </w:pPr>
      <w:rPr>
        <w:rFonts w:ascii="Courier New" w:hAnsi="Courier New"/>
      </w:rPr>
    </w:lvl>
    <w:lvl w:ilvl="2" w:tplc="FA60B698">
      <w:start w:val="1"/>
      <w:numFmt w:val="bullet"/>
      <w:lvlText w:val=""/>
      <w:lvlJc w:val="left"/>
      <w:pPr>
        <w:tabs>
          <w:tab w:val="num" w:pos="2160"/>
        </w:tabs>
        <w:ind w:left="2160" w:hanging="360"/>
      </w:pPr>
      <w:rPr>
        <w:rFonts w:ascii="Wingdings" w:hAnsi="Wingdings"/>
      </w:rPr>
    </w:lvl>
    <w:lvl w:ilvl="3" w:tplc="7940F954">
      <w:start w:val="1"/>
      <w:numFmt w:val="bullet"/>
      <w:lvlText w:val=""/>
      <w:lvlJc w:val="left"/>
      <w:pPr>
        <w:tabs>
          <w:tab w:val="num" w:pos="2880"/>
        </w:tabs>
        <w:ind w:left="2880" w:hanging="360"/>
      </w:pPr>
      <w:rPr>
        <w:rFonts w:ascii="Symbol" w:hAnsi="Symbol"/>
      </w:rPr>
    </w:lvl>
    <w:lvl w:ilvl="4" w:tplc="C6AA0A7A">
      <w:start w:val="1"/>
      <w:numFmt w:val="bullet"/>
      <w:lvlText w:val="o"/>
      <w:lvlJc w:val="left"/>
      <w:pPr>
        <w:tabs>
          <w:tab w:val="num" w:pos="3600"/>
        </w:tabs>
        <w:ind w:left="3600" w:hanging="360"/>
      </w:pPr>
      <w:rPr>
        <w:rFonts w:ascii="Courier New" w:hAnsi="Courier New"/>
      </w:rPr>
    </w:lvl>
    <w:lvl w:ilvl="5" w:tplc="31423196">
      <w:start w:val="1"/>
      <w:numFmt w:val="bullet"/>
      <w:lvlText w:val=""/>
      <w:lvlJc w:val="left"/>
      <w:pPr>
        <w:tabs>
          <w:tab w:val="num" w:pos="4320"/>
        </w:tabs>
        <w:ind w:left="4320" w:hanging="360"/>
      </w:pPr>
      <w:rPr>
        <w:rFonts w:ascii="Wingdings" w:hAnsi="Wingdings"/>
      </w:rPr>
    </w:lvl>
    <w:lvl w:ilvl="6" w:tplc="93FA7708">
      <w:start w:val="1"/>
      <w:numFmt w:val="bullet"/>
      <w:lvlText w:val=""/>
      <w:lvlJc w:val="left"/>
      <w:pPr>
        <w:tabs>
          <w:tab w:val="num" w:pos="5040"/>
        </w:tabs>
        <w:ind w:left="5040" w:hanging="360"/>
      </w:pPr>
      <w:rPr>
        <w:rFonts w:ascii="Symbol" w:hAnsi="Symbol"/>
      </w:rPr>
    </w:lvl>
    <w:lvl w:ilvl="7" w:tplc="F326AA1A">
      <w:start w:val="1"/>
      <w:numFmt w:val="bullet"/>
      <w:lvlText w:val="o"/>
      <w:lvlJc w:val="left"/>
      <w:pPr>
        <w:tabs>
          <w:tab w:val="num" w:pos="5760"/>
        </w:tabs>
        <w:ind w:left="5760" w:hanging="360"/>
      </w:pPr>
      <w:rPr>
        <w:rFonts w:ascii="Courier New" w:hAnsi="Courier New"/>
      </w:rPr>
    </w:lvl>
    <w:lvl w:ilvl="8" w:tplc="215C18B8">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9"/>
    <w:multiLevelType w:val="hybridMultilevel"/>
    <w:tmpl w:val="00000019"/>
    <w:lvl w:ilvl="0" w:tplc="21340B58">
      <w:start w:val="1"/>
      <w:numFmt w:val="bullet"/>
      <w:lvlText w:val="o"/>
      <w:lvlJc w:val="left"/>
      <w:pPr>
        <w:ind w:left="720" w:hanging="360"/>
      </w:pPr>
      <w:rPr>
        <w:rFonts w:ascii="Courier New" w:hAnsi="Courier New"/>
        <w:b w:val="0"/>
        <w:bCs w:val="0"/>
      </w:rPr>
    </w:lvl>
    <w:lvl w:ilvl="1" w:tplc="91F85A0C">
      <w:start w:val="1"/>
      <w:numFmt w:val="bullet"/>
      <w:lvlText w:val="o"/>
      <w:lvlJc w:val="left"/>
      <w:pPr>
        <w:tabs>
          <w:tab w:val="num" w:pos="1440"/>
        </w:tabs>
        <w:ind w:left="1440" w:hanging="360"/>
      </w:pPr>
      <w:rPr>
        <w:rFonts w:ascii="Courier New" w:hAnsi="Courier New"/>
      </w:rPr>
    </w:lvl>
    <w:lvl w:ilvl="2" w:tplc="F4D072EC">
      <w:start w:val="1"/>
      <w:numFmt w:val="bullet"/>
      <w:lvlText w:val=""/>
      <w:lvlJc w:val="left"/>
      <w:pPr>
        <w:tabs>
          <w:tab w:val="num" w:pos="2160"/>
        </w:tabs>
        <w:ind w:left="2160" w:hanging="360"/>
      </w:pPr>
      <w:rPr>
        <w:rFonts w:ascii="Wingdings" w:hAnsi="Wingdings"/>
      </w:rPr>
    </w:lvl>
    <w:lvl w:ilvl="3" w:tplc="54A4ACE4">
      <w:start w:val="1"/>
      <w:numFmt w:val="bullet"/>
      <w:lvlText w:val=""/>
      <w:lvlJc w:val="left"/>
      <w:pPr>
        <w:tabs>
          <w:tab w:val="num" w:pos="2880"/>
        </w:tabs>
        <w:ind w:left="2880" w:hanging="360"/>
      </w:pPr>
      <w:rPr>
        <w:rFonts w:ascii="Symbol" w:hAnsi="Symbol"/>
      </w:rPr>
    </w:lvl>
    <w:lvl w:ilvl="4" w:tplc="4B2C3782">
      <w:start w:val="1"/>
      <w:numFmt w:val="bullet"/>
      <w:lvlText w:val="o"/>
      <w:lvlJc w:val="left"/>
      <w:pPr>
        <w:tabs>
          <w:tab w:val="num" w:pos="3600"/>
        </w:tabs>
        <w:ind w:left="3600" w:hanging="360"/>
      </w:pPr>
      <w:rPr>
        <w:rFonts w:ascii="Courier New" w:hAnsi="Courier New"/>
      </w:rPr>
    </w:lvl>
    <w:lvl w:ilvl="5" w:tplc="CA223002">
      <w:start w:val="1"/>
      <w:numFmt w:val="bullet"/>
      <w:lvlText w:val=""/>
      <w:lvlJc w:val="left"/>
      <w:pPr>
        <w:tabs>
          <w:tab w:val="num" w:pos="4320"/>
        </w:tabs>
        <w:ind w:left="4320" w:hanging="360"/>
      </w:pPr>
      <w:rPr>
        <w:rFonts w:ascii="Wingdings" w:hAnsi="Wingdings"/>
      </w:rPr>
    </w:lvl>
    <w:lvl w:ilvl="6" w:tplc="4502E56A">
      <w:start w:val="1"/>
      <w:numFmt w:val="bullet"/>
      <w:lvlText w:val=""/>
      <w:lvlJc w:val="left"/>
      <w:pPr>
        <w:tabs>
          <w:tab w:val="num" w:pos="5040"/>
        </w:tabs>
        <w:ind w:left="5040" w:hanging="360"/>
      </w:pPr>
      <w:rPr>
        <w:rFonts w:ascii="Symbol" w:hAnsi="Symbol"/>
      </w:rPr>
    </w:lvl>
    <w:lvl w:ilvl="7" w:tplc="D25EFD38">
      <w:start w:val="1"/>
      <w:numFmt w:val="bullet"/>
      <w:lvlText w:val="o"/>
      <w:lvlJc w:val="left"/>
      <w:pPr>
        <w:tabs>
          <w:tab w:val="num" w:pos="5760"/>
        </w:tabs>
        <w:ind w:left="5760" w:hanging="360"/>
      </w:pPr>
      <w:rPr>
        <w:rFonts w:ascii="Courier New" w:hAnsi="Courier New"/>
      </w:rPr>
    </w:lvl>
    <w:lvl w:ilvl="8" w:tplc="E33C3808">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A"/>
    <w:multiLevelType w:val="hybridMultilevel"/>
    <w:tmpl w:val="0000001A"/>
    <w:lvl w:ilvl="0" w:tplc="6C882C78">
      <w:start w:val="1"/>
      <w:numFmt w:val="bullet"/>
      <w:lvlText w:val="o"/>
      <w:lvlJc w:val="left"/>
      <w:pPr>
        <w:ind w:left="720" w:hanging="360"/>
      </w:pPr>
      <w:rPr>
        <w:rFonts w:ascii="Courier New" w:hAnsi="Courier New"/>
        <w:b w:val="0"/>
        <w:bCs w:val="0"/>
      </w:rPr>
    </w:lvl>
    <w:lvl w:ilvl="1" w:tplc="6F9084C8">
      <w:start w:val="1"/>
      <w:numFmt w:val="bullet"/>
      <w:lvlText w:val="o"/>
      <w:lvlJc w:val="left"/>
      <w:pPr>
        <w:ind w:left="1440" w:hanging="360"/>
      </w:pPr>
      <w:rPr>
        <w:rFonts w:ascii="Courier New" w:hAnsi="Courier New"/>
        <w:b w:val="0"/>
        <w:bCs w:val="0"/>
      </w:rPr>
    </w:lvl>
    <w:lvl w:ilvl="2" w:tplc="563CA682">
      <w:start w:val="1"/>
      <w:numFmt w:val="bullet"/>
      <w:lvlText w:val=""/>
      <w:lvlJc w:val="left"/>
      <w:pPr>
        <w:tabs>
          <w:tab w:val="num" w:pos="2160"/>
        </w:tabs>
        <w:ind w:left="2160" w:hanging="360"/>
      </w:pPr>
      <w:rPr>
        <w:rFonts w:ascii="Wingdings" w:hAnsi="Wingdings"/>
      </w:rPr>
    </w:lvl>
    <w:lvl w:ilvl="3" w:tplc="403E0798">
      <w:start w:val="1"/>
      <w:numFmt w:val="bullet"/>
      <w:lvlText w:val=""/>
      <w:lvlJc w:val="left"/>
      <w:pPr>
        <w:tabs>
          <w:tab w:val="num" w:pos="2880"/>
        </w:tabs>
        <w:ind w:left="2880" w:hanging="360"/>
      </w:pPr>
      <w:rPr>
        <w:rFonts w:ascii="Symbol" w:hAnsi="Symbol"/>
      </w:rPr>
    </w:lvl>
    <w:lvl w:ilvl="4" w:tplc="AC780C4C">
      <w:start w:val="1"/>
      <w:numFmt w:val="bullet"/>
      <w:lvlText w:val="o"/>
      <w:lvlJc w:val="left"/>
      <w:pPr>
        <w:tabs>
          <w:tab w:val="num" w:pos="3600"/>
        </w:tabs>
        <w:ind w:left="3600" w:hanging="360"/>
      </w:pPr>
      <w:rPr>
        <w:rFonts w:ascii="Courier New" w:hAnsi="Courier New"/>
      </w:rPr>
    </w:lvl>
    <w:lvl w:ilvl="5" w:tplc="336C013A">
      <w:start w:val="1"/>
      <w:numFmt w:val="bullet"/>
      <w:lvlText w:val=""/>
      <w:lvlJc w:val="left"/>
      <w:pPr>
        <w:tabs>
          <w:tab w:val="num" w:pos="4320"/>
        </w:tabs>
        <w:ind w:left="4320" w:hanging="360"/>
      </w:pPr>
      <w:rPr>
        <w:rFonts w:ascii="Wingdings" w:hAnsi="Wingdings"/>
      </w:rPr>
    </w:lvl>
    <w:lvl w:ilvl="6" w:tplc="7E283D86">
      <w:start w:val="1"/>
      <w:numFmt w:val="bullet"/>
      <w:lvlText w:val=""/>
      <w:lvlJc w:val="left"/>
      <w:pPr>
        <w:tabs>
          <w:tab w:val="num" w:pos="5040"/>
        </w:tabs>
        <w:ind w:left="5040" w:hanging="360"/>
      </w:pPr>
      <w:rPr>
        <w:rFonts w:ascii="Symbol" w:hAnsi="Symbol"/>
      </w:rPr>
    </w:lvl>
    <w:lvl w:ilvl="7" w:tplc="AEEAC852">
      <w:start w:val="1"/>
      <w:numFmt w:val="bullet"/>
      <w:lvlText w:val="o"/>
      <w:lvlJc w:val="left"/>
      <w:pPr>
        <w:tabs>
          <w:tab w:val="num" w:pos="5760"/>
        </w:tabs>
        <w:ind w:left="5760" w:hanging="360"/>
      </w:pPr>
      <w:rPr>
        <w:rFonts w:ascii="Courier New" w:hAnsi="Courier New"/>
      </w:rPr>
    </w:lvl>
    <w:lvl w:ilvl="8" w:tplc="99FE0C6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B"/>
    <w:multiLevelType w:val="hybridMultilevel"/>
    <w:tmpl w:val="0000001B"/>
    <w:lvl w:ilvl="0" w:tplc="E3AA8AA8">
      <w:start w:val="1"/>
      <w:numFmt w:val="bullet"/>
      <w:lvlText w:val="o"/>
      <w:lvlJc w:val="left"/>
      <w:pPr>
        <w:ind w:left="720" w:hanging="360"/>
      </w:pPr>
      <w:rPr>
        <w:rFonts w:ascii="Courier New" w:hAnsi="Courier New"/>
        <w:b w:val="0"/>
        <w:bCs w:val="0"/>
      </w:rPr>
    </w:lvl>
    <w:lvl w:ilvl="1" w:tplc="CE60C376">
      <w:start w:val="1"/>
      <w:numFmt w:val="bullet"/>
      <w:lvlText w:val="o"/>
      <w:lvlJc w:val="left"/>
      <w:pPr>
        <w:tabs>
          <w:tab w:val="num" w:pos="1440"/>
        </w:tabs>
        <w:ind w:left="1440" w:hanging="360"/>
      </w:pPr>
      <w:rPr>
        <w:rFonts w:ascii="Courier New" w:hAnsi="Courier New"/>
      </w:rPr>
    </w:lvl>
    <w:lvl w:ilvl="2" w:tplc="092ACD1A">
      <w:start w:val="1"/>
      <w:numFmt w:val="bullet"/>
      <w:lvlText w:val=""/>
      <w:lvlJc w:val="left"/>
      <w:pPr>
        <w:tabs>
          <w:tab w:val="num" w:pos="2160"/>
        </w:tabs>
        <w:ind w:left="2160" w:hanging="360"/>
      </w:pPr>
      <w:rPr>
        <w:rFonts w:ascii="Wingdings" w:hAnsi="Wingdings"/>
      </w:rPr>
    </w:lvl>
    <w:lvl w:ilvl="3" w:tplc="ECE0CDA6">
      <w:start w:val="1"/>
      <w:numFmt w:val="bullet"/>
      <w:lvlText w:val=""/>
      <w:lvlJc w:val="left"/>
      <w:pPr>
        <w:tabs>
          <w:tab w:val="num" w:pos="2880"/>
        </w:tabs>
        <w:ind w:left="2880" w:hanging="360"/>
      </w:pPr>
      <w:rPr>
        <w:rFonts w:ascii="Symbol" w:hAnsi="Symbol"/>
      </w:rPr>
    </w:lvl>
    <w:lvl w:ilvl="4" w:tplc="CFF0BB5C">
      <w:start w:val="1"/>
      <w:numFmt w:val="bullet"/>
      <w:lvlText w:val="o"/>
      <w:lvlJc w:val="left"/>
      <w:pPr>
        <w:tabs>
          <w:tab w:val="num" w:pos="3600"/>
        </w:tabs>
        <w:ind w:left="3600" w:hanging="360"/>
      </w:pPr>
      <w:rPr>
        <w:rFonts w:ascii="Courier New" w:hAnsi="Courier New"/>
      </w:rPr>
    </w:lvl>
    <w:lvl w:ilvl="5" w:tplc="558AEB0E">
      <w:start w:val="1"/>
      <w:numFmt w:val="bullet"/>
      <w:lvlText w:val=""/>
      <w:lvlJc w:val="left"/>
      <w:pPr>
        <w:tabs>
          <w:tab w:val="num" w:pos="4320"/>
        </w:tabs>
        <w:ind w:left="4320" w:hanging="360"/>
      </w:pPr>
      <w:rPr>
        <w:rFonts w:ascii="Wingdings" w:hAnsi="Wingdings"/>
      </w:rPr>
    </w:lvl>
    <w:lvl w:ilvl="6" w:tplc="FDCC09B6">
      <w:start w:val="1"/>
      <w:numFmt w:val="bullet"/>
      <w:lvlText w:val=""/>
      <w:lvlJc w:val="left"/>
      <w:pPr>
        <w:tabs>
          <w:tab w:val="num" w:pos="5040"/>
        </w:tabs>
        <w:ind w:left="5040" w:hanging="360"/>
      </w:pPr>
      <w:rPr>
        <w:rFonts w:ascii="Symbol" w:hAnsi="Symbol"/>
      </w:rPr>
    </w:lvl>
    <w:lvl w:ilvl="7" w:tplc="F9364B2A">
      <w:start w:val="1"/>
      <w:numFmt w:val="bullet"/>
      <w:lvlText w:val="o"/>
      <w:lvlJc w:val="left"/>
      <w:pPr>
        <w:tabs>
          <w:tab w:val="num" w:pos="5760"/>
        </w:tabs>
        <w:ind w:left="5760" w:hanging="360"/>
      </w:pPr>
      <w:rPr>
        <w:rFonts w:ascii="Courier New" w:hAnsi="Courier New"/>
      </w:rPr>
    </w:lvl>
    <w:lvl w:ilvl="8" w:tplc="DA0ED992">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C"/>
    <w:multiLevelType w:val="hybridMultilevel"/>
    <w:tmpl w:val="0000001C"/>
    <w:lvl w:ilvl="0" w:tplc="0BD8B212">
      <w:start w:val="1"/>
      <w:numFmt w:val="bullet"/>
      <w:lvlText w:val="o"/>
      <w:lvlJc w:val="left"/>
      <w:pPr>
        <w:ind w:left="720" w:hanging="360"/>
      </w:pPr>
      <w:rPr>
        <w:rFonts w:ascii="Courier New" w:hAnsi="Courier New"/>
        <w:b w:val="0"/>
        <w:bCs w:val="0"/>
      </w:rPr>
    </w:lvl>
    <w:lvl w:ilvl="1" w:tplc="EA02ED4A">
      <w:start w:val="1"/>
      <w:numFmt w:val="bullet"/>
      <w:lvlText w:val="o"/>
      <w:lvlJc w:val="left"/>
      <w:pPr>
        <w:tabs>
          <w:tab w:val="num" w:pos="1440"/>
        </w:tabs>
        <w:ind w:left="1440" w:hanging="360"/>
      </w:pPr>
      <w:rPr>
        <w:rFonts w:ascii="Courier New" w:hAnsi="Courier New"/>
      </w:rPr>
    </w:lvl>
    <w:lvl w:ilvl="2" w:tplc="B90214D0">
      <w:start w:val="1"/>
      <w:numFmt w:val="bullet"/>
      <w:lvlText w:val=""/>
      <w:lvlJc w:val="left"/>
      <w:pPr>
        <w:tabs>
          <w:tab w:val="num" w:pos="2160"/>
        </w:tabs>
        <w:ind w:left="2160" w:hanging="360"/>
      </w:pPr>
      <w:rPr>
        <w:rFonts w:ascii="Wingdings" w:hAnsi="Wingdings"/>
      </w:rPr>
    </w:lvl>
    <w:lvl w:ilvl="3" w:tplc="D5280892">
      <w:start w:val="1"/>
      <w:numFmt w:val="bullet"/>
      <w:lvlText w:val=""/>
      <w:lvlJc w:val="left"/>
      <w:pPr>
        <w:tabs>
          <w:tab w:val="num" w:pos="2880"/>
        </w:tabs>
        <w:ind w:left="2880" w:hanging="360"/>
      </w:pPr>
      <w:rPr>
        <w:rFonts w:ascii="Symbol" w:hAnsi="Symbol"/>
      </w:rPr>
    </w:lvl>
    <w:lvl w:ilvl="4" w:tplc="05084488">
      <w:start w:val="1"/>
      <w:numFmt w:val="bullet"/>
      <w:lvlText w:val="o"/>
      <w:lvlJc w:val="left"/>
      <w:pPr>
        <w:tabs>
          <w:tab w:val="num" w:pos="3600"/>
        </w:tabs>
        <w:ind w:left="3600" w:hanging="360"/>
      </w:pPr>
      <w:rPr>
        <w:rFonts w:ascii="Courier New" w:hAnsi="Courier New"/>
      </w:rPr>
    </w:lvl>
    <w:lvl w:ilvl="5" w:tplc="9FF040AC">
      <w:start w:val="1"/>
      <w:numFmt w:val="bullet"/>
      <w:lvlText w:val=""/>
      <w:lvlJc w:val="left"/>
      <w:pPr>
        <w:tabs>
          <w:tab w:val="num" w:pos="4320"/>
        </w:tabs>
        <w:ind w:left="4320" w:hanging="360"/>
      </w:pPr>
      <w:rPr>
        <w:rFonts w:ascii="Wingdings" w:hAnsi="Wingdings"/>
      </w:rPr>
    </w:lvl>
    <w:lvl w:ilvl="6" w:tplc="848C666A">
      <w:start w:val="1"/>
      <w:numFmt w:val="bullet"/>
      <w:lvlText w:val=""/>
      <w:lvlJc w:val="left"/>
      <w:pPr>
        <w:tabs>
          <w:tab w:val="num" w:pos="5040"/>
        </w:tabs>
        <w:ind w:left="5040" w:hanging="360"/>
      </w:pPr>
      <w:rPr>
        <w:rFonts w:ascii="Symbol" w:hAnsi="Symbol"/>
      </w:rPr>
    </w:lvl>
    <w:lvl w:ilvl="7" w:tplc="5FF4AE2A">
      <w:start w:val="1"/>
      <w:numFmt w:val="bullet"/>
      <w:lvlText w:val="o"/>
      <w:lvlJc w:val="left"/>
      <w:pPr>
        <w:tabs>
          <w:tab w:val="num" w:pos="5760"/>
        </w:tabs>
        <w:ind w:left="5760" w:hanging="360"/>
      </w:pPr>
      <w:rPr>
        <w:rFonts w:ascii="Courier New" w:hAnsi="Courier New"/>
      </w:rPr>
    </w:lvl>
    <w:lvl w:ilvl="8" w:tplc="07C46BE2">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E"/>
    <w:multiLevelType w:val="hybridMultilevel"/>
    <w:tmpl w:val="0000001E"/>
    <w:lvl w:ilvl="0" w:tplc="5E3EDFC2">
      <w:start w:val="1"/>
      <w:numFmt w:val="bullet"/>
      <w:lvlText w:val=""/>
      <w:lvlPicBulletId w:val="4"/>
      <w:lvlJc w:val="left"/>
      <w:pPr>
        <w:ind w:left="720" w:hanging="360"/>
      </w:pPr>
      <w:rPr>
        <w:rFonts w:ascii="Symbol" w:hAnsi="Symbol"/>
        <w:sz w:val="30"/>
      </w:rPr>
    </w:lvl>
    <w:lvl w:ilvl="1" w:tplc="9730AFB4">
      <w:start w:val="1"/>
      <w:numFmt w:val="bullet"/>
      <w:lvlText w:val="o"/>
      <w:lvlJc w:val="left"/>
      <w:pPr>
        <w:tabs>
          <w:tab w:val="num" w:pos="1440"/>
        </w:tabs>
        <w:ind w:left="1440" w:hanging="360"/>
      </w:pPr>
      <w:rPr>
        <w:rFonts w:ascii="Courier New" w:hAnsi="Courier New"/>
      </w:rPr>
    </w:lvl>
    <w:lvl w:ilvl="2" w:tplc="2A043430">
      <w:start w:val="1"/>
      <w:numFmt w:val="bullet"/>
      <w:lvlText w:val=""/>
      <w:lvlJc w:val="left"/>
      <w:pPr>
        <w:tabs>
          <w:tab w:val="num" w:pos="2160"/>
        </w:tabs>
        <w:ind w:left="2160" w:hanging="360"/>
      </w:pPr>
      <w:rPr>
        <w:rFonts w:ascii="Wingdings" w:hAnsi="Wingdings"/>
      </w:rPr>
    </w:lvl>
    <w:lvl w:ilvl="3" w:tplc="888271DC">
      <w:start w:val="1"/>
      <w:numFmt w:val="bullet"/>
      <w:lvlText w:val=""/>
      <w:lvlJc w:val="left"/>
      <w:pPr>
        <w:tabs>
          <w:tab w:val="num" w:pos="2880"/>
        </w:tabs>
        <w:ind w:left="2880" w:hanging="360"/>
      </w:pPr>
      <w:rPr>
        <w:rFonts w:ascii="Symbol" w:hAnsi="Symbol"/>
      </w:rPr>
    </w:lvl>
    <w:lvl w:ilvl="4" w:tplc="7A9AF862">
      <w:start w:val="1"/>
      <w:numFmt w:val="bullet"/>
      <w:lvlText w:val="o"/>
      <w:lvlJc w:val="left"/>
      <w:pPr>
        <w:tabs>
          <w:tab w:val="num" w:pos="3600"/>
        </w:tabs>
        <w:ind w:left="3600" w:hanging="360"/>
      </w:pPr>
      <w:rPr>
        <w:rFonts w:ascii="Courier New" w:hAnsi="Courier New"/>
      </w:rPr>
    </w:lvl>
    <w:lvl w:ilvl="5" w:tplc="4B3E1278">
      <w:start w:val="1"/>
      <w:numFmt w:val="bullet"/>
      <w:lvlText w:val=""/>
      <w:lvlJc w:val="left"/>
      <w:pPr>
        <w:tabs>
          <w:tab w:val="num" w:pos="4320"/>
        </w:tabs>
        <w:ind w:left="4320" w:hanging="360"/>
      </w:pPr>
      <w:rPr>
        <w:rFonts w:ascii="Wingdings" w:hAnsi="Wingdings"/>
      </w:rPr>
    </w:lvl>
    <w:lvl w:ilvl="6" w:tplc="EB4EBF38">
      <w:start w:val="1"/>
      <w:numFmt w:val="bullet"/>
      <w:lvlText w:val=""/>
      <w:lvlJc w:val="left"/>
      <w:pPr>
        <w:tabs>
          <w:tab w:val="num" w:pos="5040"/>
        </w:tabs>
        <w:ind w:left="5040" w:hanging="360"/>
      </w:pPr>
      <w:rPr>
        <w:rFonts w:ascii="Symbol" w:hAnsi="Symbol"/>
      </w:rPr>
    </w:lvl>
    <w:lvl w:ilvl="7" w:tplc="39804F16">
      <w:start w:val="1"/>
      <w:numFmt w:val="bullet"/>
      <w:lvlText w:val="o"/>
      <w:lvlJc w:val="left"/>
      <w:pPr>
        <w:tabs>
          <w:tab w:val="num" w:pos="5760"/>
        </w:tabs>
        <w:ind w:left="5760" w:hanging="360"/>
      </w:pPr>
      <w:rPr>
        <w:rFonts w:ascii="Courier New" w:hAnsi="Courier New"/>
      </w:rPr>
    </w:lvl>
    <w:lvl w:ilvl="8" w:tplc="565C9008">
      <w:start w:val="1"/>
      <w:numFmt w:val="bullet"/>
      <w:lvlText w:val=""/>
      <w:lvlJc w:val="left"/>
      <w:pPr>
        <w:tabs>
          <w:tab w:val="num" w:pos="6480"/>
        </w:tabs>
        <w:ind w:left="6480" w:hanging="360"/>
      </w:pPr>
      <w:rPr>
        <w:rFonts w:ascii="Wingdings" w:hAnsi="Wingdings"/>
      </w:rPr>
    </w:lvl>
  </w:abstractNum>
  <w:abstractNum w:abstractNumId="2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05D31C72"/>
    <w:multiLevelType w:val="hybridMultilevel"/>
    <w:tmpl w:val="D2E08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5FF55B3"/>
    <w:multiLevelType w:val="multilevel"/>
    <w:tmpl w:val="FC1A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C1F3519"/>
    <w:multiLevelType w:val="hybridMultilevel"/>
    <w:tmpl w:val="8FCE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B97F5D"/>
    <w:multiLevelType w:val="multilevel"/>
    <w:tmpl w:val="B8A8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2203"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0" w15:restartNumberingAfterBreak="0">
    <w:nsid w:val="7ECF269A"/>
    <w:multiLevelType w:val="hybridMultilevel"/>
    <w:tmpl w:val="15BC2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8"/>
  </w:num>
  <w:num w:numId="2">
    <w:abstractNumId w:val="31"/>
  </w:num>
  <w:num w:numId="3">
    <w:abstractNumId w:val="33"/>
  </w:num>
  <w:num w:numId="4">
    <w:abstractNumId w:val="28"/>
  </w:num>
  <w:num w:numId="5">
    <w:abstractNumId w:val="39"/>
  </w:num>
  <w:num w:numId="6">
    <w:abstractNumId w:val="37"/>
  </w:num>
  <w:num w:numId="7">
    <w:abstractNumId w:val="38"/>
  </w:num>
  <w:num w:numId="8">
    <w:abstractNumId w:val="27"/>
  </w:num>
  <w:num w:numId="9">
    <w:abstractNumId w:val="30"/>
  </w:num>
  <w:num w:numId="10">
    <w:abstractNumId w:val="34"/>
  </w:num>
  <w:num w:numId="11">
    <w:abstractNumId w:val="1"/>
  </w:num>
  <w:num w:numId="12">
    <w:abstractNumId w:val="26"/>
  </w:num>
  <w:num w:numId="13">
    <w:abstractNumId w:val="0"/>
  </w:num>
  <w:num w:numId="14">
    <w:abstractNumId w:val="2"/>
  </w:num>
  <w:num w:numId="15">
    <w:abstractNumId w:val="3"/>
  </w:num>
  <w:num w:numId="16">
    <w:abstractNumId w:val="4"/>
  </w:num>
  <w:num w:numId="17">
    <w:abstractNumId w:val="5"/>
  </w:num>
  <w:num w:numId="18">
    <w:abstractNumId w:val="6"/>
  </w:num>
  <w:num w:numId="19">
    <w:abstractNumId w:val="7"/>
  </w:num>
  <w:num w:numId="20">
    <w:abstractNumId w:val="8"/>
  </w:num>
  <w:num w:numId="21">
    <w:abstractNumId w:val="9"/>
  </w:num>
  <w:num w:numId="22">
    <w:abstractNumId w:val="10"/>
  </w:num>
  <w:num w:numId="23">
    <w:abstractNumId w:val="11"/>
  </w:num>
  <w:num w:numId="24">
    <w:abstractNumId w:val="12"/>
  </w:num>
  <w:num w:numId="25">
    <w:abstractNumId w:val="13"/>
  </w:num>
  <w:num w:numId="26">
    <w:abstractNumId w:val="14"/>
  </w:num>
  <w:num w:numId="27">
    <w:abstractNumId w:val="15"/>
  </w:num>
  <w:num w:numId="28">
    <w:abstractNumId w:val="16"/>
  </w:num>
  <w:num w:numId="29">
    <w:abstractNumId w:val="17"/>
  </w:num>
  <w:num w:numId="30">
    <w:abstractNumId w:val="18"/>
  </w:num>
  <w:num w:numId="31">
    <w:abstractNumId w:val="19"/>
  </w:num>
  <w:num w:numId="32">
    <w:abstractNumId w:val="20"/>
  </w:num>
  <w:num w:numId="33">
    <w:abstractNumId w:val="21"/>
  </w:num>
  <w:num w:numId="34">
    <w:abstractNumId w:val="22"/>
  </w:num>
  <w:num w:numId="35">
    <w:abstractNumId w:val="23"/>
  </w:num>
  <w:num w:numId="36">
    <w:abstractNumId w:val="24"/>
  </w:num>
  <w:num w:numId="37">
    <w:abstractNumId w:val="25"/>
  </w:num>
  <w:num w:numId="38">
    <w:abstractNumId w:val="29"/>
  </w:num>
  <w:num w:numId="39">
    <w:abstractNumId w:val="40"/>
  </w:num>
  <w:num w:numId="40">
    <w:abstractNumId w:val="35"/>
  </w:num>
  <w:num w:numId="41">
    <w:abstractNumId w:val="36"/>
  </w:num>
  <w:num w:numId="42">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4F0"/>
    <w:rsid w:val="00015B1A"/>
    <w:rsid w:val="0002254B"/>
    <w:rsid w:val="000226BA"/>
    <w:rsid w:val="00024567"/>
    <w:rsid w:val="00024CD3"/>
    <w:rsid w:val="00026691"/>
    <w:rsid w:val="00027732"/>
    <w:rsid w:val="00031358"/>
    <w:rsid w:val="000321D4"/>
    <w:rsid w:val="0003241C"/>
    <w:rsid w:val="0003248D"/>
    <w:rsid w:val="000528DA"/>
    <w:rsid w:val="0007633A"/>
    <w:rsid w:val="00076870"/>
    <w:rsid w:val="00082050"/>
    <w:rsid w:val="000A569F"/>
    <w:rsid w:val="000B2CE7"/>
    <w:rsid w:val="000B77E5"/>
    <w:rsid w:val="000C1544"/>
    <w:rsid w:val="000C748E"/>
    <w:rsid w:val="000D0B29"/>
    <w:rsid w:val="000D6968"/>
    <w:rsid w:val="000D6D9C"/>
    <w:rsid w:val="000E09E0"/>
    <w:rsid w:val="000E14A8"/>
    <w:rsid w:val="000F5932"/>
    <w:rsid w:val="000F7FD0"/>
    <w:rsid w:val="001142CE"/>
    <w:rsid w:val="001201E4"/>
    <w:rsid w:val="001215D6"/>
    <w:rsid w:val="001235FA"/>
    <w:rsid w:val="00124675"/>
    <w:rsid w:val="00127BE8"/>
    <w:rsid w:val="00131717"/>
    <w:rsid w:val="001357C9"/>
    <w:rsid w:val="001405E4"/>
    <w:rsid w:val="00142B22"/>
    <w:rsid w:val="00144B58"/>
    <w:rsid w:val="001566F2"/>
    <w:rsid w:val="00157037"/>
    <w:rsid w:val="00157684"/>
    <w:rsid w:val="0017045F"/>
    <w:rsid w:val="001714F0"/>
    <w:rsid w:val="001722E8"/>
    <w:rsid w:val="00172BD8"/>
    <w:rsid w:val="0018039C"/>
    <w:rsid w:val="00192B54"/>
    <w:rsid w:val="00192EA8"/>
    <w:rsid w:val="00195A9E"/>
    <w:rsid w:val="001978C4"/>
    <w:rsid w:val="001A7576"/>
    <w:rsid w:val="001B2301"/>
    <w:rsid w:val="001B2525"/>
    <w:rsid w:val="001B2621"/>
    <w:rsid w:val="001B495D"/>
    <w:rsid w:val="001B600F"/>
    <w:rsid w:val="001B683E"/>
    <w:rsid w:val="001B6D72"/>
    <w:rsid w:val="001B7A64"/>
    <w:rsid w:val="001C0A95"/>
    <w:rsid w:val="001C3D3D"/>
    <w:rsid w:val="001D0892"/>
    <w:rsid w:val="001D24C9"/>
    <w:rsid w:val="001E3CA3"/>
    <w:rsid w:val="001E7E54"/>
    <w:rsid w:val="001F00D1"/>
    <w:rsid w:val="001F2B16"/>
    <w:rsid w:val="00201CF4"/>
    <w:rsid w:val="0020645B"/>
    <w:rsid w:val="00206C15"/>
    <w:rsid w:val="00214A66"/>
    <w:rsid w:val="00216B40"/>
    <w:rsid w:val="00216E7A"/>
    <w:rsid w:val="00222ADC"/>
    <w:rsid w:val="0022462A"/>
    <w:rsid w:val="00224C97"/>
    <w:rsid w:val="002255BA"/>
    <w:rsid w:val="00230190"/>
    <w:rsid w:val="0023074C"/>
    <w:rsid w:val="00234973"/>
    <w:rsid w:val="00235450"/>
    <w:rsid w:val="00236014"/>
    <w:rsid w:val="002416DD"/>
    <w:rsid w:val="00250177"/>
    <w:rsid w:val="00251689"/>
    <w:rsid w:val="00251AFD"/>
    <w:rsid w:val="00254B10"/>
    <w:rsid w:val="002570E0"/>
    <w:rsid w:val="002630E3"/>
    <w:rsid w:val="00264FB3"/>
    <w:rsid w:val="00271A0D"/>
    <w:rsid w:val="0027357B"/>
    <w:rsid w:val="00275D5E"/>
    <w:rsid w:val="00280668"/>
    <w:rsid w:val="00292845"/>
    <w:rsid w:val="00292D99"/>
    <w:rsid w:val="00292FF7"/>
    <w:rsid w:val="002A001C"/>
    <w:rsid w:val="002C0269"/>
    <w:rsid w:val="002E16E7"/>
    <w:rsid w:val="002E1867"/>
    <w:rsid w:val="002E3705"/>
    <w:rsid w:val="002E5D89"/>
    <w:rsid w:val="002E6E0E"/>
    <w:rsid w:val="002F0DA7"/>
    <w:rsid w:val="002F0DB5"/>
    <w:rsid w:val="002F4E11"/>
    <w:rsid w:val="003000B2"/>
    <w:rsid w:val="00300CA3"/>
    <w:rsid w:val="003036D5"/>
    <w:rsid w:val="00303DD5"/>
    <w:rsid w:val="003051EA"/>
    <w:rsid w:val="003073F2"/>
    <w:rsid w:val="00311897"/>
    <w:rsid w:val="003120D8"/>
    <w:rsid w:val="00321F93"/>
    <w:rsid w:val="00322B56"/>
    <w:rsid w:val="003264AF"/>
    <w:rsid w:val="00334D97"/>
    <w:rsid w:val="0033642D"/>
    <w:rsid w:val="003365A2"/>
    <w:rsid w:val="00337E04"/>
    <w:rsid w:val="003612F9"/>
    <w:rsid w:val="00363B1C"/>
    <w:rsid w:val="00370F3C"/>
    <w:rsid w:val="00372379"/>
    <w:rsid w:val="00372F45"/>
    <w:rsid w:val="00374FA3"/>
    <w:rsid w:val="00375061"/>
    <w:rsid w:val="003758A7"/>
    <w:rsid w:val="00377808"/>
    <w:rsid w:val="00377BE5"/>
    <w:rsid w:val="00377FFC"/>
    <w:rsid w:val="0038465B"/>
    <w:rsid w:val="00384DCF"/>
    <w:rsid w:val="00385CC6"/>
    <w:rsid w:val="00394E47"/>
    <w:rsid w:val="00396157"/>
    <w:rsid w:val="003A37DF"/>
    <w:rsid w:val="003A3C25"/>
    <w:rsid w:val="003A5144"/>
    <w:rsid w:val="003A66E0"/>
    <w:rsid w:val="003B055B"/>
    <w:rsid w:val="003B2EB4"/>
    <w:rsid w:val="003B666E"/>
    <w:rsid w:val="003B751E"/>
    <w:rsid w:val="003C1D02"/>
    <w:rsid w:val="003C5206"/>
    <w:rsid w:val="003D1AF5"/>
    <w:rsid w:val="003D4E0B"/>
    <w:rsid w:val="003D6B9C"/>
    <w:rsid w:val="003D6CD5"/>
    <w:rsid w:val="003D6FD7"/>
    <w:rsid w:val="003E08C6"/>
    <w:rsid w:val="003E3C91"/>
    <w:rsid w:val="003F1D30"/>
    <w:rsid w:val="003F21CA"/>
    <w:rsid w:val="003F2BD9"/>
    <w:rsid w:val="003F6230"/>
    <w:rsid w:val="00411BE9"/>
    <w:rsid w:val="00414006"/>
    <w:rsid w:val="00414583"/>
    <w:rsid w:val="00414A4E"/>
    <w:rsid w:val="00422CDF"/>
    <w:rsid w:val="004250F7"/>
    <w:rsid w:val="004254BD"/>
    <w:rsid w:val="00430916"/>
    <w:rsid w:val="0043344C"/>
    <w:rsid w:val="004526E1"/>
    <w:rsid w:val="0045273C"/>
    <w:rsid w:val="00452C1B"/>
    <w:rsid w:val="004536ED"/>
    <w:rsid w:val="00457266"/>
    <w:rsid w:val="00460180"/>
    <w:rsid w:val="0046077F"/>
    <w:rsid w:val="00465755"/>
    <w:rsid w:val="00471AB7"/>
    <w:rsid w:val="004750A7"/>
    <w:rsid w:val="0047714E"/>
    <w:rsid w:val="00492175"/>
    <w:rsid w:val="004942D4"/>
    <w:rsid w:val="004944EE"/>
    <w:rsid w:val="004A6A91"/>
    <w:rsid w:val="004A7E8F"/>
    <w:rsid w:val="004B05BB"/>
    <w:rsid w:val="004B2619"/>
    <w:rsid w:val="004B3A8A"/>
    <w:rsid w:val="004B3C9A"/>
    <w:rsid w:val="004B4610"/>
    <w:rsid w:val="004C44C4"/>
    <w:rsid w:val="004C5BE5"/>
    <w:rsid w:val="004E0BB6"/>
    <w:rsid w:val="004E4035"/>
    <w:rsid w:val="004F463D"/>
    <w:rsid w:val="004F4BD6"/>
    <w:rsid w:val="00507935"/>
    <w:rsid w:val="00510ED3"/>
    <w:rsid w:val="00511E5E"/>
    <w:rsid w:val="00512647"/>
    <w:rsid w:val="00512916"/>
    <w:rsid w:val="005168DA"/>
    <w:rsid w:val="0052299E"/>
    <w:rsid w:val="00525785"/>
    <w:rsid w:val="0052761A"/>
    <w:rsid w:val="0053071C"/>
    <w:rsid w:val="0053131A"/>
    <w:rsid w:val="00531C8C"/>
    <w:rsid w:val="00534642"/>
    <w:rsid w:val="00536FE0"/>
    <w:rsid w:val="005422AB"/>
    <w:rsid w:val="00543D26"/>
    <w:rsid w:val="00544F9B"/>
    <w:rsid w:val="0054646F"/>
    <w:rsid w:val="005559EB"/>
    <w:rsid w:val="00560403"/>
    <w:rsid w:val="005648BB"/>
    <w:rsid w:val="005648CE"/>
    <w:rsid w:val="00564CD3"/>
    <w:rsid w:val="00567689"/>
    <w:rsid w:val="00567DBF"/>
    <w:rsid w:val="00571FE2"/>
    <w:rsid w:val="00573834"/>
    <w:rsid w:val="005822B8"/>
    <w:rsid w:val="0058356E"/>
    <w:rsid w:val="00584A10"/>
    <w:rsid w:val="005879B7"/>
    <w:rsid w:val="00590890"/>
    <w:rsid w:val="00597ED1"/>
    <w:rsid w:val="005A0A5D"/>
    <w:rsid w:val="005B1D35"/>
    <w:rsid w:val="005B3CA6"/>
    <w:rsid w:val="005B4650"/>
    <w:rsid w:val="005B4CF2"/>
    <w:rsid w:val="005B7ADF"/>
    <w:rsid w:val="005C1AFE"/>
    <w:rsid w:val="005C5FF6"/>
    <w:rsid w:val="005D3512"/>
    <w:rsid w:val="005E354A"/>
    <w:rsid w:val="005E3BDD"/>
    <w:rsid w:val="005E7C0B"/>
    <w:rsid w:val="005F0D23"/>
    <w:rsid w:val="005F5291"/>
    <w:rsid w:val="005F6FD4"/>
    <w:rsid w:val="00600F78"/>
    <w:rsid w:val="00603C96"/>
    <w:rsid w:val="00605945"/>
    <w:rsid w:val="006068D6"/>
    <w:rsid w:val="0060732D"/>
    <w:rsid w:val="00607463"/>
    <w:rsid w:val="00620D60"/>
    <w:rsid w:val="00621DD1"/>
    <w:rsid w:val="0062232B"/>
    <w:rsid w:val="00624089"/>
    <w:rsid w:val="0062626B"/>
    <w:rsid w:val="00626761"/>
    <w:rsid w:val="00626AA9"/>
    <w:rsid w:val="00626EDA"/>
    <w:rsid w:val="00630086"/>
    <w:rsid w:val="00650830"/>
    <w:rsid w:val="00651895"/>
    <w:rsid w:val="00655518"/>
    <w:rsid w:val="00655BD3"/>
    <w:rsid w:val="00656499"/>
    <w:rsid w:val="00664A10"/>
    <w:rsid w:val="00670AFD"/>
    <w:rsid w:val="00671FE5"/>
    <w:rsid w:val="00674487"/>
    <w:rsid w:val="00680CD2"/>
    <w:rsid w:val="006A64F9"/>
    <w:rsid w:val="006B06B6"/>
    <w:rsid w:val="006B3D3C"/>
    <w:rsid w:val="006C1241"/>
    <w:rsid w:val="006C6E95"/>
    <w:rsid w:val="006D212F"/>
    <w:rsid w:val="006D54DC"/>
    <w:rsid w:val="006E6F74"/>
    <w:rsid w:val="006F0323"/>
    <w:rsid w:val="006F3B29"/>
    <w:rsid w:val="006F569D"/>
    <w:rsid w:val="006F604A"/>
    <w:rsid w:val="006F7E8A"/>
    <w:rsid w:val="00701258"/>
    <w:rsid w:val="007017C0"/>
    <w:rsid w:val="00704308"/>
    <w:rsid w:val="0070547D"/>
    <w:rsid w:val="007070A1"/>
    <w:rsid w:val="00711066"/>
    <w:rsid w:val="00713CF7"/>
    <w:rsid w:val="00715DD1"/>
    <w:rsid w:val="007239F8"/>
    <w:rsid w:val="0072620F"/>
    <w:rsid w:val="00727C69"/>
    <w:rsid w:val="007355BD"/>
    <w:rsid w:val="00735B7D"/>
    <w:rsid w:val="00740AC8"/>
    <w:rsid w:val="007534C1"/>
    <w:rsid w:val="00753CB0"/>
    <w:rsid w:val="00777A84"/>
    <w:rsid w:val="00783A1A"/>
    <w:rsid w:val="00785BEE"/>
    <w:rsid w:val="00797D3C"/>
    <w:rsid w:val="007A03B3"/>
    <w:rsid w:val="007A2E62"/>
    <w:rsid w:val="007A4039"/>
    <w:rsid w:val="007A6E68"/>
    <w:rsid w:val="007A7E05"/>
    <w:rsid w:val="007B5B7B"/>
    <w:rsid w:val="007C05D4"/>
    <w:rsid w:val="007C1C65"/>
    <w:rsid w:val="007C30D8"/>
    <w:rsid w:val="007C4ABE"/>
    <w:rsid w:val="007C5AC9"/>
    <w:rsid w:val="007D268D"/>
    <w:rsid w:val="007D3D5E"/>
    <w:rsid w:val="007E217D"/>
    <w:rsid w:val="007E5C99"/>
    <w:rsid w:val="007E6128"/>
    <w:rsid w:val="007F2F4C"/>
    <w:rsid w:val="007F440D"/>
    <w:rsid w:val="007F788B"/>
    <w:rsid w:val="007F7F0B"/>
    <w:rsid w:val="00805A94"/>
    <w:rsid w:val="0080784C"/>
    <w:rsid w:val="00810F01"/>
    <w:rsid w:val="008116A6"/>
    <w:rsid w:val="00813FC8"/>
    <w:rsid w:val="00822DDD"/>
    <w:rsid w:val="0082357A"/>
    <w:rsid w:val="00823C37"/>
    <w:rsid w:val="0082408E"/>
    <w:rsid w:val="00825BD5"/>
    <w:rsid w:val="00825E73"/>
    <w:rsid w:val="00834C41"/>
    <w:rsid w:val="00840814"/>
    <w:rsid w:val="00845CB0"/>
    <w:rsid w:val="008472C3"/>
    <w:rsid w:val="00863C89"/>
    <w:rsid w:val="00866E39"/>
    <w:rsid w:val="00874C73"/>
    <w:rsid w:val="008764C5"/>
    <w:rsid w:val="00877394"/>
    <w:rsid w:val="00883726"/>
    <w:rsid w:val="00885D6B"/>
    <w:rsid w:val="00887DB6"/>
    <w:rsid w:val="008909B7"/>
    <w:rsid w:val="008911E6"/>
    <w:rsid w:val="008941E7"/>
    <w:rsid w:val="00894C5A"/>
    <w:rsid w:val="008A3408"/>
    <w:rsid w:val="008A4F2B"/>
    <w:rsid w:val="008A5423"/>
    <w:rsid w:val="008C08DE"/>
    <w:rsid w:val="008C1253"/>
    <w:rsid w:val="008C1CAF"/>
    <w:rsid w:val="008C3F0F"/>
    <w:rsid w:val="008C61CC"/>
    <w:rsid w:val="008C61ED"/>
    <w:rsid w:val="008D3429"/>
    <w:rsid w:val="008E78D9"/>
    <w:rsid w:val="008F1889"/>
    <w:rsid w:val="008F2ECD"/>
    <w:rsid w:val="008F744A"/>
    <w:rsid w:val="008F7523"/>
    <w:rsid w:val="0090037C"/>
    <w:rsid w:val="0090165C"/>
    <w:rsid w:val="00903B3C"/>
    <w:rsid w:val="009122BB"/>
    <w:rsid w:val="00917D13"/>
    <w:rsid w:val="009221EB"/>
    <w:rsid w:val="00922B5D"/>
    <w:rsid w:val="009300B0"/>
    <w:rsid w:val="0093445E"/>
    <w:rsid w:val="009443EC"/>
    <w:rsid w:val="0095180F"/>
    <w:rsid w:val="0096179C"/>
    <w:rsid w:val="009637F5"/>
    <w:rsid w:val="00965A19"/>
    <w:rsid w:val="00971274"/>
    <w:rsid w:val="009741CE"/>
    <w:rsid w:val="00974C49"/>
    <w:rsid w:val="00980737"/>
    <w:rsid w:val="00980C10"/>
    <w:rsid w:val="00981D4D"/>
    <w:rsid w:val="0098764A"/>
    <w:rsid w:val="0099114F"/>
    <w:rsid w:val="0099335F"/>
    <w:rsid w:val="009941E7"/>
    <w:rsid w:val="00995106"/>
    <w:rsid w:val="00995471"/>
    <w:rsid w:val="009A267F"/>
    <w:rsid w:val="009A448F"/>
    <w:rsid w:val="009A69BE"/>
    <w:rsid w:val="009B0C84"/>
    <w:rsid w:val="009B1F2D"/>
    <w:rsid w:val="009B317F"/>
    <w:rsid w:val="009C2112"/>
    <w:rsid w:val="009C343C"/>
    <w:rsid w:val="009D0C22"/>
    <w:rsid w:val="009D1474"/>
    <w:rsid w:val="009D26AE"/>
    <w:rsid w:val="009D3B93"/>
    <w:rsid w:val="009D5422"/>
    <w:rsid w:val="009D6260"/>
    <w:rsid w:val="009E16D0"/>
    <w:rsid w:val="009E26A2"/>
    <w:rsid w:val="009E331F"/>
    <w:rsid w:val="009E430F"/>
    <w:rsid w:val="009E7242"/>
    <w:rsid w:val="009F38C8"/>
    <w:rsid w:val="009F66A8"/>
    <w:rsid w:val="00A069B4"/>
    <w:rsid w:val="00A148D5"/>
    <w:rsid w:val="00A15F27"/>
    <w:rsid w:val="00A17D0E"/>
    <w:rsid w:val="00A321D0"/>
    <w:rsid w:val="00A33FFA"/>
    <w:rsid w:val="00A34EE4"/>
    <w:rsid w:val="00A466EE"/>
    <w:rsid w:val="00A477BB"/>
    <w:rsid w:val="00A47CDE"/>
    <w:rsid w:val="00A52433"/>
    <w:rsid w:val="00A5658E"/>
    <w:rsid w:val="00A62B49"/>
    <w:rsid w:val="00A702D0"/>
    <w:rsid w:val="00A70608"/>
    <w:rsid w:val="00A742E7"/>
    <w:rsid w:val="00A80AA7"/>
    <w:rsid w:val="00A91D2D"/>
    <w:rsid w:val="00A97215"/>
    <w:rsid w:val="00AA53E4"/>
    <w:rsid w:val="00AA6E73"/>
    <w:rsid w:val="00AB1BF3"/>
    <w:rsid w:val="00AC1B1F"/>
    <w:rsid w:val="00AC51E0"/>
    <w:rsid w:val="00AC61B4"/>
    <w:rsid w:val="00AC70EE"/>
    <w:rsid w:val="00AC7388"/>
    <w:rsid w:val="00AD0484"/>
    <w:rsid w:val="00AD3666"/>
    <w:rsid w:val="00AD4FE6"/>
    <w:rsid w:val="00AD6500"/>
    <w:rsid w:val="00AE31E3"/>
    <w:rsid w:val="00AF2A41"/>
    <w:rsid w:val="00B10EF6"/>
    <w:rsid w:val="00B11BEB"/>
    <w:rsid w:val="00B11D33"/>
    <w:rsid w:val="00B1247D"/>
    <w:rsid w:val="00B14129"/>
    <w:rsid w:val="00B20C40"/>
    <w:rsid w:val="00B26420"/>
    <w:rsid w:val="00B2798D"/>
    <w:rsid w:val="00B30183"/>
    <w:rsid w:val="00B33E3D"/>
    <w:rsid w:val="00B3513D"/>
    <w:rsid w:val="00B4263C"/>
    <w:rsid w:val="00B43332"/>
    <w:rsid w:val="00B46759"/>
    <w:rsid w:val="00B5559F"/>
    <w:rsid w:val="00B613DC"/>
    <w:rsid w:val="00B63157"/>
    <w:rsid w:val="00B64A1D"/>
    <w:rsid w:val="00B6679E"/>
    <w:rsid w:val="00B66F6B"/>
    <w:rsid w:val="00B67521"/>
    <w:rsid w:val="00B7557D"/>
    <w:rsid w:val="00B81BD0"/>
    <w:rsid w:val="00B81F95"/>
    <w:rsid w:val="00B846C2"/>
    <w:rsid w:val="00B92F4C"/>
    <w:rsid w:val="00B94C25"/>
    <w:rsid w:val="00B95BAD"/>
    <w:rsid w:val="00B95F60"/>
    <w:rsid w:val="00B96FFA"/>
    <w:rsid w:val="00BB3855"/>
    <w:rsid w:val="00BD2763"/>
    <w:rsid w:val="00BD5538"/>
    <w:rsid w:val="00BD6038"/>
    <w:rsid w:val="00BD7B2E"/>
    <w:rsid w:val="00BE2999"/>
    <w:rsid w:val="00BE2DFA"/>
    <w:rsid w:val="00BE3E54"/>
    <w:rsid w:val="00BE57B9"/>
    <w:rsid w:val="00BF2CC1"/>
    <w:rsid w:val="00C04115"/>
    <w:rsid w:val="00C059E0"/>
    <w:rsid w:val="00C1357A"/>
    <w:rsid w:val="00C23C08"/>
    <w:rsid w:val="00C30563"/>
    <w:rsid w:val="00C31397"/>
    <w:rsid w:val="00C34925"/>
    <w:rsid w:val="00C423DC"/>
    <w:rsid w:val="00C4589F"/>
    <w:rsid w:val="00C4731F"/>
    <w:rsid w:val="00C47A40"/>
    <w:rsid w:val="00C50D5E"/>
    <w:rsid w:val="00C51C6A"/>
    <w:rsid w:val="00C52BFD"/>
    <w:rsid w:val="00C620BC"/>
    <w:rsid w:val="00C63784"/>
    <w:rsid w:val="00C64859"/>
    <w:rsid w:val="00C81C8A"/>
    <w:rsid w:val="00C8294C"/>
    <w:rsid w:val="00C8314B"/>
    <w:rsid w:val="00C84022"/>
    <w:rsid w:val="00C91F46"/>
    <w:rsid w:val="00C9436C"/>
    <w:rsid w:val="00CB0B62"/>
    <w:rsid w:val="00CB1B55"/>
    <w:rsid w:val="00CB65FB"/>
    <w:rsid w:val="00CB7AD9"/>
    <w:rsid w:val="00CC51B6"/>
    <w:rsid w:val="00CC563E"/>
    <w:rsid w:val="00CC570D"/>
    <w:rsid w:val="00CD07A9"/>
    <w:rsid w:val="00CD2003"/>
    <w:rsid w:val="00CD23C4"/>
    <w:rsid w:val="00CD2BC6"/>
    <w:rsid w:val="00CD639C"/>
    <w:rsid w:val="00CE5BBF"/>
    <w:rsid w:val="00CF553F"/>
    <w:rsid w:val="00D007FC"/>
    <w:rsid w:val="00D018E8"/>
    <w:rsid w:val="00D02B20"/>
    <w:rsid w:val="00D038D7"/>
    <w:rsid w:val="00D04403"/>
    <w:rsid w:val="00D05504"/>
    <w:rsid w:val="00D07DF7"/>
    <w:rsid w:val="00D11C7E"/>
    <w:rsid w:val="00D14156"/>
    <w:rsid w:val="00D159DF"/>
    <w:rsid w:val="00D17094"/>
    <w:rsid w:val="00D2003B"/>
    <w:rsid w:val="00D313F3"/>
    <w:rsid w:val="00D332BF"/>
    <w:rsid w:val="00D3471C"/>
    <w:rsid w:val="00D34966"/>
    <w:rsid w:val="00D4289B"/>
    <w:rsid w:val="00D42A20"/>
    <w:rsid w:val="00D508B4"/>
    <w:rsid w:val="00D50A4D"/>
    <w:rsid w:val="00D51E54"/>
    <w:rsid w:val="00D5217F"/>
    <w:rsid w:val="00D52920"/>
    <w:rsid w:val="00D533B8"/>
    <w:rsid w:val="00D57753"/>
    <w:rsid w:val="00D60E2F"/>
    <w:rsid w:val="00D6440F"/>
    <w:rsid w:val="00D65AE9"/>
    <w:rsid w:val="00D86752"/>
    <w:rsid w:val="00D9570B"/>
    <w:rsid w:val="00D95FA0"/>
    <w:rsid w:val="00DA09CF"/>
    <w:rsid w:val="00DA43DE"/>
    <w:rsid w:val="00DA5725"/>
    <w:rsid w:val="00DA7F11"/>
    <w:rsid w:val="00DB334C"/>
    <w:rsid w:val="00DB3F40"/>
    <w:rsid w:val="00DC28D6"/>
    <w:rsid w:val="00DC4C0F"/>
    <w:rsid w:val="00DC5FAC"/>
    <w:rsid w:val="00DC7F39"/>
    <w:rsid w:val="00DD50CA"/>
    <w:rsid w:val="00DD79D4"/>
    <w:rsid w:val="00DE44BC"/>
    <w:rsid w:val="00DF437E"/>
    <w:rsid w:val="00DF5D44"/>
    <w:rsid w:val="00DF66B4"/>
    <w:rsid w:val="00E00085"/>
    <w:rsid w:val="00E054F4"/>
    <w:rsid w:val="00E0604C"/>
    <w:rsid w:val="00E12894"/>
    <w:rsid w:val="00E159D2"/>
    <w:rsid w:val="00E24FDF"/>
    <w:rsid w:val="00E3210F"/>
    <w:rsid w:val="00E322A9"/>
    <w:rsid w:val="00E36879"/>
    <w:rsid w:val="00E44B87"/>
    <w:rsid w:val="00E50050"/>
    <w:rsid w:val="00E521F7"/>
    <w:rsid w:val="00E5297C"/>
    <w:rsid w:val="00E52BEA"/>
    <w:rsid w:val="00E606E8"/>
    <w:rsid w:val="00E647DF"/>
    <w:rsid w:val="00E763E4"/>
    <w:rsid w:val="00E77671"/>
    <w:rsid w:val="00E8173D"/>
    <w:rsid w:val="00E82606"/>
    <w:rsid w:val="00E83AFB"/>
    <w:rsid w:val="00E9136B"/>
    <w:rsid w:val="00E92209"/>
    <w:rsid w:val="00E929AB"/>
    <w:rsid w:val="00E92A34"/>
    <w:rsid w:val="00EA0195"/>
    <w:rsid w:val="00EB0C1C"/>
    <w:rsid w:val="00EB3A20"/>
    <w:rsid w:val="00EC1BAF"/>
    <w:rsid w:val="00EC4AA3"/>
    <w:rsid w:val="00EC6653"/>
    <w:rsid w:val="00ED52FB"/>
    <w:rsid w:val="00EF225A"/>
    <w:rsid w:val="00EF22F0"/>
    <w:rsid w:val="00EF256D"/>
    <w:rsid w:val="00EF4BFA"/>
    <w:rsid w:val="00EF595E"/>
    <w:rsid w:val="00EF631F"/>
    <w:rsid w:val="00EF63BD"/>
    <w:rsid w:val="00F02A4E"/>
    <w:rsid w:val="00F06022"/>
    <w:rsid w:val="00F07977"/>
    <w:rsid w:val="00F1251D"/>
    <w:rsid w:val="00F139E0"/>
    <w:rsid w:val="00F23D15"/>
    <w:rsid w:val="00F2746D"/>
    <w:rsid w:val="00F32660"/>
    <w:rsid w:val="00F3585B"/>
    <w:rsid w:val="00F35E03"/>
    <w:rsid w:val="00F40E82"/>
    <w:rsid w:val="00F43FDA"/>
    <w:rsid w:val="00F44DFB"/>
    <w:rsid w:val="00F466A7"/>
    <w:rsid w:val="00F475A8"/>
    <w:rsid w:val="00F506FB"/>
    <w:rsid w:val="00F519DC"/>
    <w:rsid w:val="00F52FE7"/>
    <w:rsid w:val="00F53819"/>
    <w:rsid w:val="00F82220"/>
    <w:rsid w:val="00F84228"/>
    <w:rsid w:val="00F91A0F"/>
    <w:rsid w:val="00F9563C"/>
    <w:rsid w:val="00F97695"/>
    <w:rsid w:val="00FA0626"/>
    <w:rsid w:val="00FA0C10"/>
    <w:rsid w:val="00FA2EF5"/>
    <w:rsid w:val="00FA33F0"/>
    <w:rsid w:val="00FA3EC5"/>
    <w:rsid w:val="00FA4EC5"/>
    <w:rsid w:val="00FA6939"/>
    <w:rsid w:val="00FB1B95"/>
    <w:rsid w:val="00FB5BE6"/>
    <w:rsid w:val="00FC4325"/>
    <w:rsid w:val="00FD13FE"/>
    <w:rsid w:val="00FD7A2D"/>
    <w:rsid w:val="00FE23C1"/>
    <w:rsid w:val="00FE3F15"/>
    <w:rsid w:val="00FE4FB6"/>
    <w:rsid w:val="00FE63B4"/>
    <w:rsid w:val="00FF66F0"/>
    <w:rsid w:val="00FF6711"/>
    <w:rsid w:val="00FF7949"/>
    <w:rsid w:val="00FF7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C950AB3"/>
  <w15:chartTrackingRefBased/>
  <w15:docId w15:val="{6335A6EA-79C6-491D-9241-6C5C2E47A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9"/>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uiPriority w:val="9"/>
    <w:qFormat/>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4">
    <w:name w:val="heading 4"/>
    <w:basedOn w:val="Normal"/>
    <w:next w:val="Normal"/>
    <w:link w:val="Heading4Char"/>
    <w:uiPriority w:val="9"/>
    <w:qFormat/>
    <w:rsid w:val="00E054F4"/>
    <w:pPr>
      <w:keepNext/>
      <w:keepLines/>
      <w:spacing w:before="40" w:after="0"/>
      <w:outlineLvl w:val="3"/>
    </w:pPr>
    <w:rPr>
      <w:rFonts w:ascii="Times New Roman" w:eastAsia="Times New Roman" w:hAnsi="Times New Roman"/>
      <w:b/>
      <w:bCs/>
      <w:iCs/>
      <w:color w:val="2F5496"/>
      <w:sz w:val="24"/>
    </w:rPr>
  </w:style>
  <w:style w:type="paragraph" w:styleId="Heading5">
    <w:name w:val="heading 5"/>
    <w:basedOn w:val="Normal"/>
    <w:next w:val="Normal"/>
    <w:link w:val="Heading5Char"/>
    <w:uiPriority w:val="9"/>
    <w:qFormat/>
    <w:rsid w:val="00E054F4"/>
    <w:pPr>
      <w:keepNext/>
      <w:keepLines/>
      <w:spacing w:before="40" w:after="0"/>
      <w:outlineLvl w:val="4"/>
    </w:pPr>
    <w:rPr>
      <w:rFonts w:ascii="Times New Roman" w:eastAsia="Times New Roman" w:hAnsi="Times New Roman"/>
      <w:b/>
      <w:bCs/>
      <w:color w:val="2F5496"/>
      <w:szCs w:val="20"/>
    </w:rPr>
  </w:style>
  <w:style w:type="paragraph" w:styleId="Heading6">
    <w:name w:val="heading 6"/>
    <w:basedOn w:val="Normal"/>
    <w:next w:val="Normal"/>
    <w:link w:val="Heading6Char"/>
    <w:uiPriority w:val="9"/>
    <w:qFormat/>
    <w:rsid w:val="00E054F4"/>
    <w:pPr>
      <w:keepNext/>
      <w:keepLines/>
      <w:spacing w:before="40" w:after="0"/>
      <w:outlineLvl w:val="5"/>
    </w:pPr>
    <w:rPr>
      <w:rFonts w:ascii="Times New Roman" w:eastAsia="Times New Roman" w:hAnsi="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uiPriority w:val="9"/>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3"/>
      </w:numPr>
      <w:suppressAutoHyphens/>
      <w:ind w:right="284"/>
    </w:pPr>
    <w:rPr>
      <w:rFonts w:cs="Arial"/>
      <w:b/>
      <w:sz w:val="24"/>
      <w:szCs w:val="20"/>
    </w:rPr>
  </w:style>
  <w:style w:type="paragraph" w:customStyle="1" w:styleId="7DOsbullet">
    <w:name w:val="7 DOs bullet"/>
    <w:basedOn w:val="Normal"/>
    <w:rsid w:val="00B846C2"/>
    <w:pPr>
      <w:numPr>
        <w:numId w:val="4"/>
      </w:numPr>
      <w:ind w:right="284"/>
    </w:pPr>
    <w:rPr>
      <w:rFonts w:cs="Arial"/>
      <w:b/>
      <w:sz w:val="24"/>
      <w:szCs w:val="20"/>
    </w:rPr>
  </w:style>
  <w:style w:type="paragraph" w:customStyle="1" w:styleId="4Bulletedcopyblue">
    <w:name w:val="4 Bulleted copy blue"/>
    <w:basedOn w:val="Normal"/>
    <w:qFormat/>
    <w:rsid w:val="00B846C2"/>
    <w:pPr>
      <w:numPr>
        <w:numId w:val="5"/>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6"/>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7"/>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701258"/>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8"/>
      </w:numPr>
    </w:pPr>
  </w:style>
  <w:style w:type="paragraph" w:customStyle="1" w:styleId="Tablecopybulleted">
    <w:name w:val="Table copy bulleted"/>
    <w:basedOn w:val="Tablebodycopy"/>
    <w:qFormat/>
    <w:rsid w:val="009122BB"/>
    <w:pPr>
      <w:numPr>
        <w:numId w:val="9"/>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0"/>
      </w:numPr>
    </w:pPr>
  </w:style>
  <w:style w:type="paragraph" w:styleId="Revision">
    <w:name w:val="Revision"/>
    <w:hidden/>
    <w:uiPriority w:val="99"/>
    <w:semiHidden/>
    <w:rsid w:val="00EF595E"/>
    <w:rPr>
      <w:rFonts w:eastAsia="MS Mincho"/>
      <w:szCs w:val="24"/>
      <w:lang w:val="en-US" w:eastAsia="en-US"/>
    </w:rPr>
  </w:style>
  <w:style w:type="character" w:styleId="CommentReference">
    <w:name w:val="annotation reference"/>
    <w:uiPriority w:val="99"/>
    <w:unhideWhenUsed/>
    <w:rsid w:val="00AC70EE"/>
    <w:rPr>
      <w:sz w:val="16"/>
      <w:szCs w:val="16"/>
    </w:rPr>
  </w:style>
  <w:style w:type="paragraph" w:styleId="CommentText">
    <w:name w:val="annotation text"/>
    <w:basedOn w:val="Normal"/>
    <w:link w:val="CommentTextChar"/>
    <w:uiPriority w:val="99"/>
    <w:unhideWhenUsed/>
    <w:rsid w:val="00AC70EE"/>
    <w:rPr>
      <w:szCs w:val="20"/>
    </w:rPr>
  </w:style>
  <w:style w:type="character" w:customStyle="1" w:styleId="CommentTextChar">
    <w:name w:val="Comment Text Char"/>
    <w:link w:val="CommentText"/>
    <w:uiPriority w:val="99"/>
    <w:rsid w:val="00AC70EE"/>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AC70EE"/>
    <w:rPr>
      <w:b/>
      <w:bCs/>
    </w:rPr>
  </w:style>
  <w:style w:type="character" w:customStyle="1" w:styleId="CommentSubjectChar">
    <w:name w:val="Comment Subject Char"/>
    <w:link w:val="CommentSubject"/>
    <w:uiPriority w:val="99"/>
    <w:semiHidden/>
    <w:rsid w:val="00AC70EE"/>
    <w:rPr>
      <w:rFonts w:eastAsia="MS Mincho"/>
      <w:b/>
      <w:bCs/>
      <w:lang w:val="en-US" w:eastAsia="en-US"/>
    </w:rPr>
  </w:style>
  <w:style w:type="character" w:customStyle="1" w:styleId="Heading4Char">
    <w:name w:val="Heading 4 Char"/>
    <w:basedOn w:val="DefaultParagraphFont"/>
    <w:link w:val="Heading4"/>
    <w:uiPriority w:val="9"/>
    <w:rsid w:val="00E054F4"/>
    <w:rPr>
      <w:rFonts w:ascii="Times New Roman" w:eastAsia="Times New Roman" w:hAnsi="Times New Roman"/>
      <w:b/>
      <w:bCs/>
      <w:iCs/>
      <w:color w:val="2F5496"/>
      <w:sz w:val="24"/>
      <w:szCs w:val="24"/>
      <w:lang w:val="en-US" w:eastAsia="en-US"/>
    </w:rPr>
  </w:style>
  <w:style w:type="character" w:customStyle="1" w:styleId="Heading5Char">
    <w:name w:val="Heading 5 Char"/>
    <w:basedOn w:val="DefaultParagraphFont"/>
    <w:link w:val="Heading5"/>
    <w:uiPriority w:val="9"/>
    <w:rsid w:val="00E054F4"/>
    <w:rPr>
      <w:rFonts w:ascii="Times New Roman" w:eastAsia="Times New Roman" w:hAnsi="Times New Roman"/>
      <w:b/>
      <w:bCs/>
      <w:color w:val="2F5496"/>
      <w:lang w:val="en-US" w:eastAsia="en-US"/>
    </w:rPr>
  </w:style>
  <w:style w:type="character" w:customStyle="1" w:styleId="Heading6Char">
    <w:name w:val="Heading 6 Char"/>
    <w:basedOn w:val="DefaultParagraphFont"/>
    <w:link w:val="Heading6"/>
    <w:uiPriority w:val="9"/>
    <w:rsid w:val="00E054F4"/>
    <w:rPr>
      <w:rFonts w:ascii="Times New Roman" w:eastAsia="Times New Roman" w:hAnsi="Times New Roman"/>
      <w:b/>
      <w:bCs/>
      <w:color w:val="1F3763"/>
      <w:sz w:val="16"/>
      <w:szCs w:val="16"/>
      <w:lang w:val="en-US" w:eastAsia="en-US"/>
    </w:rPr>
  </w:style>
  <w:style w:type="table" w:customStyle="1" w:styleId="TableGrid1">
    <w:name w:val="Table Grid1"/>
    <w:basedOn w:val="TableNormal"/>
    <w:next w:val="TableGrid"/>
    <w:uiPriority w:val="39"/>
    <w:rsid w:val="003E3C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366570691">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75353134">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216888161">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201984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8.png"/><Relationship Id="rId18" Type="http://schemas.openxmlformats.org/officeDocument/2006/relationships/hyperlink" Target="https://help-for-early-years-providers.education.gov.uk/health-and-wellbeing/screen-us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yperlink" Target="https://www.legislation.gov.uk/ukpga/1991/65/section/1" TargetMode="External"/><Relationship Id="rId2" Type="http://schemas.openxmlformats.org/officeDocument/2006/relationships/customXml" Target="../customXml/item2.xml"/><Relationship Id="rId16" Type="http://schemas.openxmlformats.org/officeDocument/2006/relationships/hyperlink" Target="https://www.gov.uk/government/publications/early-years-foundation-stage-nutritio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keeping-children-safe-in-education--2"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tmonicasprimaryhackne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arly-years-foundation-stage-framework--2"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3783A28E-E780-4D26-AC2F-5170463B9DB9}">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2.xml><?xml version="1.0" encoding="utf-8"?>
<ds:datastoreItem xmlns:ds="http://schemas.openxmlformats.org/officeDocument/2006/customXml" ds:itemID="{6797183A-49BB-484C-85B8-036331601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011381-9B4E-4217-9DE4-DC0F6151FC46}">
  <ds:schemaRefs>
    <ds:schemaRef ds:uri="http://schemas.microsoft.com/sharepoint/v3/contenttype/forms"/>
  </ds:schemaRefs>
</ds:datastoreItem>
</file>

<file path=customXml/itemProps4.xml><?xml version="1.0" encoding="utf-8"?>
<ds:datastoreItem xmlns:ds="http://schemas.openxmlformats.org/officeDocument/2006/customXml" ds:itemID="{3BC0F2A9-776B-4A45-878F-E76840D63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4984</Words>
  <Characters>28413</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33331</CharactersWithSpaces>
  <SharedDoc>false</SharedDoc>
  <HLinks>
    <vt:vector size="66" baseType="variant">
      <vt:variant>
        <vt:i4>1310777</vt:i4>
      </vt:variant>
      <vt:variant>
        <vt:i4>47</vt:i4>
      </vt:variant>
      <vt:variant>
        <vt:i4>0</vt:i4>
      </vt:variant>
      <vt:variant>
        <vt:i4>5</vt:i4>
      </vt:variant>
      <vt:variant>
        <vt:lpwstr/>
      </vt:variant>
      <vt:variant>
        <vt:lpwstr>_Toc157073857</vt:lpwstr>
      </vt:variant>
      <vt:variant>
        <vt:i4>1310777</vt:i4>
      </vt:variant>
      <vt:variant>
        <vt:i4>41</vt:i4>
      </vt:variant>
      <vt:variant>
        <vt:i4>0</vt:i4>
      </vt:variant>
      <vt:variant>
        <vt:i4>5</vt:i4>
      </vt:variant>
      <vt:variant>
        <vt:lpwstr/>
      </vt:variant>
      <vt:variant>
        <vt:lpwstr>_Toc157073856</vt:lpwstr>
      </vt:variant>
      <vt:variant>
        <vt:i4>1310777</vt:i4>
      </vt:variant>
      <vt:variant>
        <vt:i4>35</vt:i4>
      </vt:variant>
      <vt:variant>
        <vt:i4>0</vt:i4>
      </vt:variant>
      <vt:variant>
        <vt:i4>5</vt:i4>
      </vt:variant>
      <vt:variant>
        <vt:lpwstr/>
      </vt:variant>
      <vt:variant>
        <vt:lpwstr>_Toc157073855</vt:lpwstr>
      </vt:variant>
      <vt:variant>
        <vt:i4>1310777</vt:i4>
      </vt:variant>
      <vt:variant>
        <vt:i4>29</vt:i4>
      </vt:variant>
      <vt:variant>
        <vt:i4>0</vt:i4>
      </vt:variant>
      <vt:variant>
        <vt:i4>5</vt:i4>
      </vt:variant>
      <vt:variant>
        <vt:lpwstr/>
      </vt:variant>
      <vt:variant>
        <vt:lpwstr>_Toc157073854</vt:lpwstr>
      </vt:variant>
      <vt:variant>
        <vt:i4>1310777</vt:i4>
      </vt:variant>
      <vt:variant>
        <vt:i4>23</vt:i4>
      </vt:variant>
      <vt:variant>
        <vt:i4>0</vt:i4>
      </vt:variant>
      <vt:variant>
        <vt:i4>5</vt:i4>
      </vt:variant>
      <vt:variant>
        <vt:lpwstr/>
      </vt:variant>
      <vt:variant>
        <vt:lpwstr>_Toc157073853</vt:lpwstr>
      </vt:variant>
      <vt:variant>
        <vt:i4>1310777</vt:i4>
      </vt:variant>
      <vt:variant>
        <vt:i4>17</vt:i4>
      </vt:variant>
      <vt:variant>
        <vt:i4>0</vt:i4>
      </vt:variant>
      <vt:variant>
        <vt:i4>5</vt:i4>
      </vt:variant>
      <vt:variant>
        <vt:lpwstr/>
      </vt:variant>
      <vt:variant>
        <vt:lpwstr>_Toc157073852</vt:lpwstr>
      </vt:variant>
      <vt:variant>
        <vt:i4>1310777</vt:i4>
      </vt:variant>
      <vt:variant>
        <vt:i4>11</vt:i4>
      </vt:variant>
      <vt:variant>
        <vt:i4>0</vt:i4>
      </vt:variant>
      <vt:variant>
        <vt:i4>5</vt:i4>
      </vt:variant>
      <vt:variant>
        <vt:lpwstr/>
      </vt:variant>
      <vt:variant>
        <vt:lpwstr>_Toc157073851</vt:lpwstr>
      </vt:variant>
      <vt:variant>
        <vt:i4>1310777</vt:i4>
      </vt:variant>
      <vt:variant>
        <vt:i4>5</vt:i4>
      </vt:variant>
      <vt:variant>
        <vt:i4>0</vt:i4>
      </vt:variant>
      <vt:variant>
        <vt:i4>5</vt:i4>
      </vt:variant>
      <vt:variant>
        <vt:lpwstr/>
      </vt:variant>
      <vt:variant>
        <vt:lpwstr>_Toc157073850</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Pieter Oberholzer</cp:lastModifiedBy>
  <cp:revision>2</cp:revision>
  <cp:lastPrinted>2026-06-18T13:16:00Z</cp:lastPrinted>
  <dcterms:created xsi:type="dcterms:W3CDTF">2026-10-08T15:58:00Z</dcterms:created>
  <dcterms:modified xsi:type="dcterms:W3CDTF">2026-10-08T15:58:00Z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45893000</vt:i4>
  </property>
  <property fmtid="{D5CDD505-2E9C-101B-9397-08002B2CF9AE}" pid="3" name="ContentTypeId">
    <vt:lpwstr>0x0101007A25A2D0DCE3D041ACA5F7D38091FD82</vt:lpwstr>
  </property>
</Properties>
</file>